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797AC" w14:textId="77777777" w:rsidR="007C7532" w:rsidRPr="00D2078E" w:rsidRDefault="00000000">
      <w:pPr>
        <w:spacing w:after="0"/>
        <w:rPr>
          <w:sz w:val="22"/>
        </w:rPr>
      </w:pPr>
      <w:r w:rsidRPr="00D2078E">
        <w:rPr>
          <w:noProof/>
          <w:sz w:val="22"/>
        </w:rPr>
        <w:drawing>
          <wp:inline distT="0" distB="0" distL="0" distR="0" wp14:anchorId="21978DCB" wp14:editId="4E27596C">
            <wp:extent cx="630000" cy="750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6"/>
                    <a:stretch>
                      <a:fillRect/>
                    </a:stretch>
                  </pic:blipFill>
                  <pic:spPr>
                    <a:xfrm>
                      <a:off x="0" y="0"/>
                      <a:ext cx="630000" cy="750822"/>
                    </a:xfrm>
                    <a:prstGeom prst="rect">
                      <a:avLst/>
                    </a:prstGeom>
                  </pic:spPr>
                </pic:pic>
              </a:graphicData>
            </a:graphic>
          </wp:inline>
        </w:drawing>
      </w:r>
    </w:p>
    <w:p w14:paraId="177284FE" w14:textId="77777777" w:rsidR="007C7532" w:rsidRPr="00D2078E" w:rsidRDefault="00000000">
      <w:pPr>
        <w:spacing w:after="0"/>
        <w:rPr>
          <w:sz w:val="22"/>
        </w:rPr>
      </w:pPr>
      <w:r w:rsidRPr="00D2078E">
        <w:rPr>
          <w:b/>
          <w:sz w:val="22"/>
        </w:rPr>
        <w:t>HRVATSKI LOVAČKI SAVEZ</w:t>
      </w:r>
    </w:p>
    <w:p w14:paraId="1F64C025" w14:textId="77777777" w:rsidR="007C7532" w:rsidRPr="00D2078E" w:rsidRDefault="00000000">
      <w:pPr>
        <w:spacing w:after="0"/>
        <w:rPr>
          <w:sz w:val="22"/>
        </w:rPr>
      </w:pPr>
      <w:r w:rsidRPr="00D2078E">
        <w:rPr>
          <w:sz w:val="22"/>
        </w:rPr>
        <w:t>Vladimira Nazora 63,</w:t>
      </w:r>
    </w:p>
    <w:p w14:paraId="772C03EF" w14:textId="77777777" w:rsidR="007C7532" w:rsidRDefault="00000000">
      <w:pPr>
        <w:spacing w:after="0"/>
        <w:rPr>
          <w:sz w:val="22"/>
        </w:rPr>
      </w:pPr>
      <w:r w:rsidRPr="00D2078E">
        <w:rPr>
          <w:sz w:val="22"/>
        </w:rPr>
        <w:t>10000 Zagreb</w:t>
      </w:r>
    </w:p>
    <w:p w14:paraId="6E9FE660" w14:textId="6AAF9C36" w:rsidR="007C7532" w:rsidRDefault="00000000" w:rsidP="00A0585A">
      <w:pPr>
        <w:spacing w:before="200" w:after="0"/>
        <w:rPr>
          <w:sz w:val="22"/>
        </w:rPr>
      </w:pPr>
      <w:r w:rsidRPr="00D2078E">
        <w:rPr>
          <w:sz w:val="22"/>
        </w:rPr>
        <w:t xml:space="preserve">UR.BROJ: </w:t>
      </w:r>
      <w:r w:rsidR="007A3C62">
        <w:rPr>
          <w:sz w:val="22"/>
        </w:rPr>
        <w:t>04-3837/26</w:t>
      </w:r>
    </w:p>
    <w:p w14:paraId="4C44D817" w14:textId="250C3CD0" w:rsidR="00A0585A" w:rsidRPr="00D2078E" w:rsidRDefault="00A0585A" w:rsidP="00A0585A">
      <w:pPr>
        <w:spacing w:after="160"/>
        <w:rPr>
          <w:sz w:val="22"/>
        </w:rPr>
      </w:pPr>
      <w:r>
        <w:rPr>
          <w:sz w:val="22"/>
        </w:rPr>
        <w:t>Zagreb, 05.10.2026.</w:t>
      </w:r>
    </w:p>
    <w:p w14:paraId="0755E924" w14:textId="77777777" w:rsidR="007C7532" w:rsidRPr="00D2078E" w:rsidRDefault="00000000">
      <w:pPr>
        <w:spacing w:before="160" w:after="40"/>
        <w:jc w:val="center"/>
        <w:rPr>
          <w:sz w:val="22"/>
        </w:rPr>
      </w:pPr>
      <w:r w:rsidRPr="00D2078E">
        <w:rPr>
          <w:b/>
          <w:sz w:val="22"/>
        </w:rPr>
        <w:t>POZIV NA DOSTAVU PONUDA</w:t>
      </w:r>
    </w:p>
    <w:p w14:paraId="05DDABBA" w14:textId="500067E8" w:rsidR="007C7532" w:rsidRPr="00D2078E" w:rsidRDefault="00000000">
      <w:pPr>
        <w:spacing w:after="40"/>
        <w:jc w:val="center"/>
        <w:rPr>
          <w:sz w:val="22"/>
        </w:rPr>
      </w:pPr>
      <w:r w:rsidRPr="00D2078E">
        <w:rPr>
          <w:b/>
          <w:sz w:val="22"/>
        </w:rPr>
        <w:t>za uslugu tiska</w:t>
      </w:r>
      <w:r w:rsidR="00D2078E" w:rsidRPr="00D2078E">
        <w:rPr>
          <w:b/>
          <w:sz w:val="22"/>
        </w:rPr>
        <w:t xml:space="preserve"> </w:t>
      </w:r>
      <w:r w:rsidRPr="00D2078E">
        <w:rPr>
          <w:b/>
          <w:sz w:val="22"/>
        </w:rPr>
        <w:t>i pojedinačnog foliranja časopisa „Lovački vjesnik“</w:t>
      </w:r>
    </w:p>
    <w:p w14:paraId="2411A10A" w14:textId="4D10CB7A" w:rsidR="007C7532" w:rsidRPr="00D2078E" w:rsidRDefault="00000000">
      <w:pPr>
        <w:spacing w:after="200"/>
        <w:jc w:val="center"/>
        <w:rPr>
          <w:sz w:val="22"/>
        </w:rPr>
      </w:pPr>
      <w:r w:rsidRPr="00D2078E">
        <w:rPr>
          <w:b/>
          <w:sz w:val="22"/>
        </w:rPr>
        <w:t>(ev. br.: N</w:t>
      </w:r>
      <w:r w:rsidR="004A1EFC">
        <w:rPr>
          <w:b/>
          <w:sz w:val="22"/>
        </w:rPr>
        <w:t>-</w:t>
      </w:r>
      <w:r w:rsidRPr="00D2078E">
        <w:rPr>
          <w:b/>
          <w:sz w:val="22"/>
        </w:rPr>
        <w:t>5/26)</w:t>
      </w:r>
    </w:p>
    <w:p w14:paraId="096A1880" w14:textId="77777777" w:rsidR="004A1EFC" w:rsidRPr="004A1EFC" w:rsidRDefault="004A1EFC" w:rsidP="004A1EFC">
      <w:pPr>
        <w:jc w:val="both"/>
        <w:rPr>
          <w:rFonts w:cs="Arial"/>
          <w:bCs/>
          <w:sz w:val="22"/>
        </w:rPr>
      </w:pPr>
      <w:r w:rsidRPr="004A1EFC">
        <w:rPr>
          <w:rFonts w:cs="Arial"/>
          <w:bCs/>
          <w:sz w:val="22"/>
        </w:rPr>
        <w:t>Hrvatski lovački savez (u daljnjem tekstu: Naručitelj) upućuje zainteresiranim gospodarskim subjektima Poziv na dostavu ponuda za uslugu tiska i pojedinačnog foliranja časopisa „Lovački vjesnik“, prema uvjetima navedenima u nastavku.</w:t>
      </w:r>
    </w:p>
    <w:p w14:paraId="54371AB4" w14:textId="6B7A7236" w:rsidR="004A1EFC" w:rsidRPr="004A1EFC" w:rsidRDefault="004A1EFC" w:rsidP="004A1EFC">
      <w:pPr>
        <w:jc w:val="both"/>
        <w:rPr>
          <w:rFonts w:cs="Arial"/>
          <w:b/>
          <w:sz w:val="22"/>
          <w:highlight w:val="lightGray"/>
        </w:rPr>
      </w:pPr>
      <w:r w:rsidRPr="004A1EFC">
        <w:rPr>
          <w:rFonts w:cs="Arial"/>
          <w:b/>
          <w:sz w:val="22"/>
          <w:highlight w:val="lightGray"/>
        </w:rPr>
        <w:t>Predmet nabave</w:t>
      </w:r>
    </w:p>
    <w:p w14:paraId="15DBD408" w14:textId="77777777" w:rsidR="004A1EFC" w:rsidRPr="004A1EFC" w:rsidRDefault="004A1EFC" w:rsidP="004A1EFC">
      <w:pPr>
        <w:jc w:val="both"/>
        <w:rPr>
          <w:rFonts w:cs="Arial"/>
          <w:bCs/>
          <w:sz w:val="22"/>
        </w:rPr>
      </w:pPr>
      <w:r w:rsidRPr="004A1EFC">
        <w:rPr>
          <w:rFonts w:cs="Arial"/>
          <w:bCs/>
          <w:sz w:val="22"/>
        </w:rPr>
        <w:t>Predmet nabave obuhvaća uslugu tiska, grafičke dorade, pojedinačnog foliranja, pakiranja i pripreme za isporuku odnosno distribuciju časopisa „Lovački vjesnik“, prema grafičkoj pripremi koju osigurava Naručitelj.</w:t>
      </w:r>
    </w:p>
    <w:p w14:paraId="18BBA93B" w14:textId="77777777" w:rsidR="004A1EFC" w:rsidRDefault="004A1EFC" w:rsidP="004A1EFC">
      <w:pPr>
        <w:jc w:val="both"/>
        <w:rPr>
          <w:rFonts w:cs="Arial"/>
          <w:bCs/>
          <w:sz w:val="22"/>
        </w:rPr>
      </w:pPr>
      <w:r w:rsidRPr="004A1EFC">
        <w:rPr>
          <w:rFonts w:cs="Arial"/>
          <w:bCs/>
          <w:sz w:val="22"/>
        </w:rPr>
        <w:t>Usluga će se izvršavati sukcesivno, prema dinamici izlaženja časopisa, tijekom razdoblja važenja ugovora.</w:t>
      </w:r>
    </w:p>
    <w:p w14:paraId="02B04F1F" w14:textId="77777777" w:rsidR="007C7532" w:rsidRPr="004A1EFC" w:rsidRDefault="00000000" w:rsidP="00D2078E">
      <w:pPr>
        <w:spacing w:before="120" w:after="60"/>
        <w:jc w:val="both"/>
        <w:rPr>
          <w:rFonts w:cs="Arial"/>
          <w:b/>
          <w:sz w:val="22"/>
          <w:highlight w:val="lightGray"/>
        </w:rPr>
      </w:pPr>
      <w:r w:rsidRPr="004A1EFC">
        <w:rPr>
          <w:rFonts w:cs="Arial"/>
          <w:b/>
          <w:sz w:val="22"/>
          <w:highlight w:val="lightGray"/>
        </w:rPr>
        <w:t>Opseg i tehničke specifikacije predmeta nabave</w:t>
      </w:r>
    </w:p>
    <w:p w14:paraId="6AE08335" w14:textId="3AE0EF28" w:rsidR="004A1EFC" w:rsidRPr="00D2078E" w:rsidRDefault="004A1EFC" w:rsidP="00D2078E">
      <w:pPr>
        <w:spacing w:before="120" w:after="60"/>
        <w:jc w:val="both"/>
        <w:rPr>
          <w:rFonts w:cs="Arial"/>
          <w:sz w:val="22"/>
        </w:rPr>
      </w:pPr>
      <w:r w:rsidRPr="004A1EFC">
        <w:rPr>
          <w:rFonts w:cs="Arial"/>
          <w:sz w:val="22"/>
        </w:rPr>
        <w:t>Predmet nabave obuhvaća tisak i završnu obradu časopisa prema sljedećim okvirnim karakteristikama:</w:t>
      </w:r>
    </w:p>
    <w:p w14:paraId="777CBF45" w14:textId="77777777" w:rsidR="004A1EFC" w:rsidRPr="004A1EFC" w:rsidRDefault="004A1EFC" w:rsidP="004A1EFC">
      <w:pPr>
        <w:pStyle w:val="Grafikeoznake"/>
        <w:numPr>
          <w:ilvl w:val="0"/>
          <w:numId w:val="10"/>
        </w:numPr>
        <w:spacing w:after="40"/>
        <w:jc w:val="both"/>
        <w:rPr>
          <w:rFonts w:cs="Arial"/>
          <w:sz w:val="22"/>
        </w:rPr>
      </w:pPr>
      <w:r w:rsidRPr="004A1EFC">
        <w:rPr>
          <w:rFonts w:cs="Arial"/>
          <w:sz w:val="22"/>
        </w:rPr>
        <w:t>časopis „Lovački vjesnik“ izdaje se okvirno 10 puta godišnje;</w:t>
      </w:r>
    </w:p>
    <w:p w14:paraId="5556B077" w14:textId="77777777" w:rsidR="004A1EFC" w:rsidRPr="004A1EFC" w:rsidRDefault="004A1EFC" w:rsidP="004A1EFC">
      <w:pPr>
        <w:pStyle w:val="Grafikeoznake"/>
        <w:numPr>
          <w:ilvl w:val="0"/>
          <w:numId w:val="10"/>
        </w:numPr>
        <w:spacing w:after="40"/>
        <w:jc w:val="both"/>
        <w:rPr>
          <w:rFonts w:cs="Arial"/>
          <w:sz w:val="22"/>
        </w:rPr>
      </w:pPr>
      <w:r w:rsidRPr="004A1EFC">
        <w:rPr>
          <w:rFonts w:cs="Arial"/>
          <w:sz w:val="22"/>
        </w:rPr>
        <w:t>okvirna naklada pojedinog izdanja iznosi 58.500 primjeraka;</w:t>
      </w:r>
    </w:p>
    <w:p w14:paraId="577F410F" w14:textId="77777777" w:rsidR="004A1EFC" w:rsidRPr="004A1EFC" w:rsidRDefault="004A1EFC" w:rsidP="004A1EFC">
      <w:pPr>
        <w:pStyle w:val="Grafikeoznake"/>
        <w:numPr>
          <w:ilvl w:val="0"/>
          <w:numId w:val="10"/>
        </w:numPr>
        <w:spacing w:after="40"/>
        <w:jc w:val="both"/>
        <w:rPr>
          <w:rFonts w:cs="Arial"/>
          <w:sz w:val="22"/>
        </w:rPr>
      </w:pPr>
      <w:r w:rsidRPr="004A1EFC">
        <w:rPr>
          <w:rFonts w:cs="Arial"/>
          <w:sz w:val="22"/>
        </w:rPr>
        <w:t>opseg pojedinog izdanja okvirno iznosi od 90 do 120 stranica, uključujući omot;</w:t>
      </w:r>
    </w:p>
    <w:p w14:paraId="53EBB2A3" w14:textId="77777777" w:rsidR="004A1EFC" w:rsidRPr="004A1EFC" w:rsidRDefault="004A1EFC" w:rsidP="004A1EFC">
      <w:pPr>
        <w:pStyle w:val="Grafikeoznake"/>
        <w:numPr>
          <w:ilvl w:val="0"/>
          <w:numId w:val="10"/>
        </w:numPr>
        <w:spacing w:after="40"/>
        <w:jc w:val="both"/>
        <w:rPr>
          <w:rFonts w:cs="Arial"/>
          <w:sz w:val="22"/>
        </w:rPr>
      </w:pPr>
      <w:r w:rsidRPr="004A1EFC">
        <w:rPr>
          <w:rFonts w:cs="Arial"/>
          <w:sz w:val="22"/>
        </w:rPr>
        <w:t>tisak se izvodi prema grafičkoj pripremi koju dostavlja Naručitelj;</w:t>
      </w:r>
    </w:p>
    <w:p w14:paraId="372BDA46" w14:textId="77777777" w:rsidR="004A1EFC" w:rsidRPr="004A1EFC" w:rsidRDefault="004A1EFC" w:rsidP="004A1EFC">
      <w:pPr>
        <w:pStyle w:val="Grafikeoznake"/>
        <w:numPr>
          <w:ilvl w:val="0"/>
          <w:numId w:val="10"/>
        </w:numPr>
        <w:spacing w:after="40"/>
        <w:jc w:val="both"/>
        <w:rPr>
          <w:rFonts w:cs="Arial"/>
          <w:sz w:val="22"/>
        </w:rPr>
      </w:pPr>
      <w:r w:rsidRPr="004A1EFC">
        <w:rPr>
          <w:rFonts w:cs="Arial"/>
          <w:sz w:val="22"/>
        </w:rPr>
        <w:t>svaki otisnuti primjerak časopisa mora biti pojedinačno foliran odgovarajućom zaštitnom folijom;</w:t>
      </w:r>
    </w:p>
    <w:p w14:paraId="66E02347" w14:textId="2D458D43" w:rsidR="007C7532" w:rsidRDefault="004A1EFC" w:rsidP="004A1EFC">
      <w:pPr>
        <w:pStyle w:val="Grafikeoznake"/>
        <w:numPr>
          <w:ilvl w:val="0"/>
          <w:numId w:val="10"/>
        </w:numPr>
        <w:spacing w:after="40"/>
        <w:jc w:val="both"/>
        <w:rPr>
          <w:rFonts w:cs="Arial"/>
          <w:sz w:val="22"/>
        </w:rPr>
      </w:pPr>
      <w:r w:rsidRPr="004A1EFC">
        <w:rPr>
          <w:rFonts w:cs="Arial"/>
          <w:sz w:val="22"/>
        </w:rPr>
        <w:t>završna obrada, pakiranje i priprema za isporuku odnosno distribuciju moraju biti izvedeni na način koji osigurava očuvanje kvalitete časopisa tijekom rukovanja i transporta</w:t>
      </w:r>
      <w:r w:rsidRPr="00D2078E">
        <w:rPr>
          <w:rFonts w:cs="Arial"/>
          <w:sz w:val="22"/>
        </w:rPr>
        <w:t>.</w:t>
      </w:r>
    </w:p>
    <w:p w14:paraId="6B3715D4" w14:textId="77777777" w:rsidR="004A1EFC" w:rsidRPr="00D2078E" w:rsidRDefault="004A1EFC" w:rsidP="004A1EFC">
      <w:pPr>
        <w:pStyle w:val="Grafikeoznake"/>
        <w:numPr>
          <w:ilvl w:val="0"/>
          <w:numId w:val="0"/>
        </w:numPr>
        <w:spacing w:after="40"/>
        <w:ind w:left="861"/>
        <w:jc w:val="both"/>
        <w:rPr>
          <w:rFonts w:cs="Arial"/>
          <w:sz w:val="22"/>
        </w:rPr>
      </w:pPr>
    </w:p>
    <w:p w14:paraId="2BBC1E9E" w14:textId="77777777" w:rsidR="004A1EFC" w:rsidRPr="004A1EFC" w:rsidRDefault="004A1EFC" w:rsidP="004A1EFC">
      <w:pPr>
        <w:jc w:val="both"/>
        <w:rPr>
          <w:rFonts w:cs="Arial"/>
          <w:sz w:val="22"/>
        </w:rPr>
      </w:pPr>
      <w:r w:rsidRPr="004A1EFC">
        <w:rPr>
          <w:rFonts w:cs="Arial"/>
          <w:sz w:val="22"/>
        </w:rPr>
        <w:t>Stvarna naklada i broj stranica mogu varirati od izdanja do izdanja, ovisno o potrebama Naručitelja.</w:t>
      </w:r>
    </w:p>
    <w:p w14:paraId="7D6CB845" w14:textId="77777777" w:rsidR="004A1EFC" w:rsidRPr="004A1EFC" w:rsidRDefault="004A1EFC" w:rsidP="004A1EFC">
      <w:pPr>
        <w:jc w:val="both"/>
        <w:rPr>
          <w:rFonts w:cs="Arial"/>
          <w:sz w:val="22"/>
        </w:rPr>
      </w:pPr>
      <w:r w:rsidRPr="004A1EFC">
        <w:rPr>
          <w:rFonts w:cs="Arial"/>
          <w:sz w:val="22"/>
        </w:rPr>
        <w:t>Točnu nakladu, broj stranica, grafičku pripremu i rok izvršenja za pojedino izdanje Naručitelj će pravodobno dostaviti odabranom ponuditelju prije početka proizvodnje.</w:t>
      </w:r>
    </w:p>
    <w:p w14:paraId="6EB906EF" w14:textId="77777777" w:rsidR="004A1EFC" w:rsidRPr="004A1EFC" w:rsidRDefault="004A1EFC" w:rsidP="004A1EFC">
      <w:pPr>
        <w:jc w:val="both"/>
        <w:rPr>
          <w:rFonts w:cs="Arial"/>
          <w:sz w:val="22"/>
        </w:rPr>
      </w:pPr>
      <w:r w:rsidRPr="004A1EFC">
        <w:rPr>
          <w:rFonts w:cs="Arial"/>
          <w:sz w:val="22"/>
        </w:rPr>
        <w:t>Okvirna naklada od 58.500 primjeraka služi za izradu i usporedbu ponuda te ne predstavlja obvezu Naručitelja da za svako izdanje naruči točno navedenu količinu.</w:t>
      </w:r>
    </w:p>
    <w:p w14:paraId="4EF971E7" w14:textId="73A99F7F" w:rsidR="007C7532" w:rsidRPr="00D2078E" w:rsidRDefault="004A1EFC" w:rsidP="004A1EFC">
      <w:pPr>
        <w:jc w:val="both"/>
        <w:rPr>
          <w:rFonts w:cs="Arial"/>
          <w:sz w:val="22"/>
        </w:rPr>
      </w:pPr>
      <w:r w:rsidRPr="004A1EFC">
        <w:rPr>
          <w:rFonts w:cs="Arial"/>
          <w:sz w:val="22"/>
        </w:rPr>
        <w:t>Detaljne tehničke karakteristike časopisa, dinamika predaje grafičkih materijala, način foliranja, pakiranja, mjesta i način isporuke te ostali proizvodni i ugovorni uvjeti detaljnije će se urediti ugovorom s odabranim ponuditeljem i pojedinačnim narudžbama Naručitelja.</w:t>
      </w:r>
    </w:p>
    <w:p w14:paraId="52937DF0" w14:textId="75394AC5" w:rsidR="007C7532" w:rsidRPr="00A0585A" w:rsidRDefault="004A1EFC" w:rsidP="00A0585A">
      <w:pPr>
        <w:spacing w:after="200" w:line="276" w:lineRule="auto"/>
        <w:rPr>
          <w:rFonts w:cs="Arial"/>
          <w:b/>
          <w:sz w:val="22"/>
          <w:highlight w:val="lightGray"/>
        </w:rPr>
      </w:pPr>
      <w:r>
        <w:rPr>
          <w:rFonts w:cs="Arial"/>
          <w:b/>
          <w:sz w:val="22"/>
          <w:highlight w:val="lightGray"/>
        </w:rPr>
        <w:br w:type="page"/>
      </w:r>
      <w:r w:rsidR="00000000" w:rsidRPr="004A1EFC">
        <w:rPr>
          <w:rFonts w:cs="Arial"/>
          <w:b/>
          <w:sz w:val="22"/>
          <w:highlight w:val="lightGray"/>
        </w:rPr>
        <w:lastRenderedPageBreak/>
        <w:t>Način iskazivanja cijene</w:t>
      </w:r>
    </w:p>
    <w:p w14:paraId="65CCB31C" w14:textId="77777777" w:rsidR="004A1EFC" w:rsidRPr="004A1EFC" w:rsidRDefault="004A1EFC" w:rsidP="004A1EFC">
      <w:pPr>
        <w:jc w:val="both"/>
        <w:rPr>
          <w:rFonts w:cs="Arial"/>
          <w:sz w:val="22"/>
          <w:lang w:val="hr-HR"/>
        </w:rPr>
      </w:pPr>
      <w:r w:rsidRPr="004A1EFC">
        <w:rPr>
          <w:rFonts w:cs="Arial"/>
          <w:sz w:val="22"/>
          <w:lang w:val="hr-HR"/>
        </w:rPr>
        <w:t>Ponuditelj je obvezan dostaviti ispunjeni i potpisani Troškovnik (Prilog 2), u kojem iskazuje osnovnu cijenu usluge te jedinične iznose korekcije cijene ovisno o stvarnoj nakladi i opsegu pojedinog izdanja časopisa.</w:t>
      </w:r>
    </w:p>
    <w:p w14:paraId="79002B22" w14:textId="77777777" w:rsidR="004A1EFC" w:rsidRPr="004A1EFC" w:rsidRDefault="004A1EFC" w:rsidP="004A1EFC">
      <w:pPr>
        <w:jc w:val="both"/>
        <w:rPr>
          <w:rFonts w:cs="Arial"/>
          <w:sz w:val="22"/>
          <w:lang w:val="hr-HR"/>
        </w:rPr>
      </w:pPr>
      <w:r w:rsidRPr="004A1EFC">
        <w:rPr>
          <w:rFonts w:cs="Arial"/>
          <w:sz w:val="22"/>
          <w:lang w:val="hr-HR"/>
        </w:rPr>
        <w:t xml:space="preserve">Za potrebe izrade ponude kao </w:t>
      </w:r>
      <w:r w:rsidRPr="004A1EFC">
        <w:rPr>
          <w:rFonts w:cs="Arial"/>
          <w:b/>
          <w:bCs/>
          <w:sz w:val="22"/>
          <w:lang w:val="hr-HR"/>
        </w:rPr>
        <w:t>referentni model</w:t>
      </w:r>
      <w:r w:rsidRPr="004A1EFC">
        <w:rPr>
          <w:rFonts w:cs="Arial"/>
          <w:sz w:val="22"/>
          <w:lang w:val="hr-HR"/>
        </w:rPr>
        <w:t xml:space="preserve"> određuje se jedno izdanje časopisa naklade 58.500 primjeraka, ukupnog opsega 100 stranica, uključujući omot.</w:t>
      </w:r>
    </w:p>
    <w:p w14:paraId="1683C21F" w14:textId="77777777" w:rsidR="004A1EFC" w:rsidRPr="004A1EFC" w:rsidRDefault="004A1EFC" w:rsidP="004A1EFC">
      <w:pPr>
        <w:jc w:val="both"/>
        <w:rPr>
          <w:rFonts w:cs="Arial"/>
          <w:sz w:val="22"/>
          <w:lang w:val="hr-HR"/>
        </w:rPr>
      </w:pPr>
      <w:r w:rsidRPr="004A1EFC">
        <w:rPr>
          <w:rFonts w:cs="Arial"/>
          <w:sz w:val="22"/>
          <w:lang w:val="hr-HR"/>
        </w:rPr>
        <w:t>Ponuditelj je dužan zasebno iskazati:</w:t>
      </w:r>
    </w:p>
    <w:p w14:paraId="57BAE206" w14:textId="77777777" w:rsidR="004A1EFC" w:rsidRPr="004A1EFC" w:rsidRDefault="004A1EFC" w:rsidP="004A1EFC">
      <w:pPr>
        <w:pStyle w:val="Odlomakpopisa"/>
        <w:numPr>
          <w:ilvl w:val="0"/>
          <w:numId w:val="14"/>
        </w:numPr>
        <w:jc w:val="both"/>
        <w:rPr>
          <w:rFonts w:cs="Arial"/>
          <w:sz w:val="22"/>
          <w:lang w:val="hr-HR"/>
        </w:rPr>
      </w:pPr>
      <w:r w:rsidRPr="004A1EFC">
        <w:rPr>
          <w:rFonts w:cs="Arial"/>
          <w:sz w:val="22"/>
          <w:lang w:val="hr-HR"/>
        </w:rPr>
        <w:t>Osnovnu cijenu tiska, pojedinačnog foliranja i pripreme za isporuku jednog izdanja prema referentnom modelu.</w:t>
      </w:r>
    </w:p>
    <w:p w14:paraId="377DD3F3" w14:textId="77777777" w:rsidR="004A1EFC" w:rsidRPr="004A1EFC" w:rsidRDefault="004A1EFC" w:rsidP="004A1EFC">
      <w:pPr>
        <w:pStyle w:val="Odlomakpopisa"/>
        <w:numPr>
          <w:ilvl w:val="0"/>
          <w:numId w:val="14"/>
        </w:numPr>
        <w:jc w:val="both"/>
        <w:rPr>
          <w:rFonts w:cs="Arial"/>
          <w:sz w:val="22"/>
          <w:lang w:val="hr-HR"/>
        </w:rPr>
      </w:pPr>
      <w:r w:rsidRPr="004A1EFC">
        <w:rPr>
          <w:rFonts w:cs="Arial"/>
          <w:sz w:val="22"/>
          <w:lang w:val="hr-HR"/>
        </w:rPr>
        <w:t>Iznos povećanja odnosno umanjenja osnovne cijene za svake dodatne ili manje 4 stranice po izdanju (+/- 4 stranice).</w:t>
      </w:r>
    </w:p>
    <w:p w14:paraId="7138EDF6" w14:textId="77777777" w:rsidR="004A1EFC" w:rsidRPr="004A1EFC" w:rsidRDefault="004A1EFC" w:rsidP="004A1EFC">
      <w:pPr>
        <w:pStyle w:val="Odlomakpopisa"/>
        <w:numPr>
          <w:ilvl w:val="0"/>
          <w:numId w:val="14"/>
        </w:numPr>
        <w:jc w:val="both"/>
        <w:rPr>
          <w:rFonts w:cs="Arial"/>
          <w:sz w:val="22"/>
          <w:lang w:val="hr-HR"/>
        </w:rPr>
      </w:pPr>
      <w:r w:rsidRPr="004A1EFC">
        <w:rPr>
          <w:rFonts w:cs="Arial"/>
          <w:sz w:val="22"/>
          <w:lang w:val="hr-HR"/>
        </w:rPr>
        <w:t>Iznos povećanja odnosno umanjenja osnovne cijene za svakih dodatnih ili manje 1.000 primjeraka po izdanju (+/- 1.000 primjeraka).</w:t>
      </w:r>
    </w:p>
    <w:p w14:paraId="300DEAA8" w14:textId="77777777" w:rsidR="004A1EFC" w:rsidRPr="004A1EFC" w:rsidRDefault="004A1EFC" w:rsidP="004A1EFC">
      <w:pPr>
        <w:jc w:val="both"/>
        <w:rPr>
          <w:rFonts w:cs="Arial"/>
          <w:sz w:val="22"/>
          <w:lang w:val="hr-HR"/>
        </w:rPr>
      </w:pPr>
      <w:r w:rsidRPr="004A1EFC">
        <w:rPr>
          <w:rFonts w:cs="Arial"/>
          <w:sz w:val="22"/>
          <w:lang w:val="hr-HR"/>
        </w:rPr>
        <w:t>Navedene korekcije cijena iskazuju se zasebno za povećanje i smanjenje opsega odnosno naklade te predstavljaju obvezujuće jedinične iznose za obračun stvarno izvršene usluge tijekom trajanja ugovora.</w:t>
      </w:r>
    </w:p>
    <w:p w14:paraId="20F00547" w14:textId="77777777" w:rsidR="004A1EFC" w:rsidRPr="004A1EFC" w:rsidRDefault="004A1EFC" w:rsidP="004A1EFC">
      <w:pPr>
        <w:jc w:val="both"/>
        <w:rPr>
          <w:rFonts w:cs="Arial"/>
          <w:sz w:val="22"/>
          <w:lang w:val="hr-HR"/>
        </w:rPr>
      </w:pPr>
      <w:r w:rsidRPr="004A1EFC">
        <w:rPr>
          <w:rFonts w:cs="Arial"/>
          <w:sz w:val="22"/>
          <w:lang w:val="hr-HR"/>
        </w:rPr>
        <w:t>U slučaju odstupanja od referentnog modela, cijena pojedinog izdanja obračunavat će se primjenom osnovne cijene, uvećane odnosno umanjene za odgovarajuće ugovorene korekcije. Odstupanja naklade manja od 1.000 primjeraka obračunavat će se razmjerno ponuđenoj jediničnoj korekciji.</w:t>
      </w:r>
    </w:p>
    <w:p w14:paraId="33072AE4" w14:textId="77777777" w:rsidR="004A1EFC" w:rsidRPr="004A1EFC" w:rsidRDefault="004A1EFC" w:rsidP="004A1EFC">
      <w:pPr>
        <w:jc w:val="both"/>
        <w:rPr>
          <w:rFonts w:cs="Arial"/>
          <w:sz w:val="22"/>
          <w:lang w:val="hr-HR"/>
        </w:rPr>
      </w:pPr>
      <w:r w:rsidRPr="004A1EFC">
        <w:rPr>
          <w:rFonts w:cs="Arial"/>
          <w:sz w:val="22"/>
          <w:lang w:val="hr-HR"/>
        </w:rPr>
        <w:t>Sve ponuđene cijene moraju uključivati troškove tiska, grafičke dorade, pojedinačnog foliranja, pakiranja i pripreme za isporuku odnosno distribuciju časopisa.</w:t>
      </w:r>
    </w:p>
    <w:p w14:paraId="35054C36" w14:textId="77777777" w:rsidR="004A1EFC" w:rsidRPr="004A1EFC" w:rsidRDefault="004A1EFC" w:rsidP="004A1EFC">
      <w:pPr>
        <w:jc w:val="both"/>
        <w:rPr>
          <w:rFonts w:cs="Arial"/>
          <w:sz w:val="22"/>
          <w:lang w:val="hr-HR"/>
        </w:rPr>
      </w:pPr>
      <w:r w:rsidRPr="004A1EFC">
        <w:rPr>
          <w:rFonts w:cs="Arial"/>
          <w:sz w:val="22"/>
          <w:lang w:val="hr-HR"/>
        </w:rPr>
        <w:t>Cijene se iskazuju u eurima (EUR), bez PDV-a.</w:t>
      </w:r>
    </w:p>
    <w:p w14:paraId="2749963A" w14:textId="77777777" w:rsidR="004A1EFC" w:rsidRPr="004A1EFC" w:rsidRDefault="004A1EFC" w:rsidP="004A1EFC">
      <w:pPr>
        <w:jc w:val="both"/>
        <w:rPr>
          <w:rFonts w:cs="Arial"/>
          <w:sz w:val="22"/>
          <w:lang w:val="hr-HR"/>
        </w:rPr>
      </w:pPr>
      <w:r w:rsidRPr="004A1EFC">
        <w:rPr>
          <w:rFonts w:cs="Arial"/>
          <w:sz w:val="22"/>
          <w:lang w:val="hr-HR"/>
        </w:rPr>
        <w:t>Za potrebe međusobne usporedbe ponuda ukupna usporediva cijena utvrđuje se prema jedinstvenom obračunskom modelu iz Troškovnika (Prilog 2).</w:t>
      </w:r>
    </w:p>
    <w:p w14:paraId="4D14E40B" w14:textId="77777777" w:rsidR="004A1EFC" w:rsidRPr="004A1EFC" w:rsidRDefault="004A1EFC" w:rsidP="004A1EFC">
      <w:pPr>
        <w:jc w:val="both"/>
        <w:rPr>
          <w:rFonts w:cs="Arial"/>
          <w:sz w:val="22"/>
          <w:lang w:val="hr-HR"/>
        </w:rPr>
      </w:pPr>
      <w:r w:rsidRPr="004A1EFC">
        <w:rPr>
          <w:rFonts w:cs="Arial"/>
          <w:sz w:val="22"/>
          <w:lang w:val="hr-HR"/>
        </w:rPr>
        <w:t>Stvarne količine, opseg i dinamika pojedinih izdanja utvrđivat će se pojedinačnim narudžbama Naručitelja, a plaćanje će se izvršavati prema stvarno naručenoj i uredno izvršenoj usluzi.</w:t>
      </w:r>
    </w:p>
    <w:p w14:paraId="77B1260D" w14:textId="7170DDB2" w:rsidR="007C7532" w:rsidRPr="004A1EFC" w:rsidRDefault="00000000" w:rsidP="00D2078E">
      <w:pPr>
        <w:spacing w:before="120" w:after="60"/>
        <w:jc w:val="both"/>
        <w:rPr>
          <w:rFonts w:cs="Arial"/>
          <w:sz w:val="22"/>
          <w:highlight w:val="lightGray"/>
        </w:rPr>
      </w:pPr>
      <w:r w:rsidRPr="004A1EFC">
        <w:rPr>
          <w:rFonts w:cs="Arial"/>
          <w:b/>
          <w:sz w:val="22"/>
          <w:highlight w:val="lightGray"/>
        </w:rPr>
        <w:t>Kriterij za odabir ponude</w:t>
      </w:r>
    </w:p>
    <w:p w14:paraId="63980382" w14:textId="77777777" w:rsidR="004A1EFC" w:rsidRPr="004A1EFC" w:rsidRDefault="004A1EFC" w:rsidP="004A1EFC">
      <w:pPr>
        <w:jc w:val="both"/>
        <w:rPr>
          <w:rFonts w:cs="Arial"/>
          <w:sz w:val="22"/>
          <w:lang w:val="hr-HR"/>
        </w:rPr>
      </w:pPr>
      <w:r w:rsidRPr="004A1EFC">
        <w:rPr>
          <w:rFonts w:cs="Arial"/>
          <w:sz w:val="22"/>
          <w:lang w:val="hr-HR"/>
        </w:rPr>
        <w:t xml:space="preserve">Kriterij za odabir ponude je </w:t>
      </w:r>
      <w:r w:rsidRPr="004A1EFC">
        <w:rPr>
          <w:rFonts w:cs="Arial"/>
          <w:b/>
          <w:bCs/>
          <w:sz w:val="22"/>
          <w:lang w:val="hr-HR"/>
        </w:rPr>
        <w:t>najniža ukupna usporediva cijena ponude</w:t>
      </w:r>
      <w:r w:rsidRPr="004A1EFC">
        <w:rPr>
          <w:rFonts w:cs="Arial"/>
          <w:sz w:val="22"/>
          <w:lang w:val="hr-HR"/>
        </w:rPr>
        <w:t>, uz uvjet da ponuda u cijelosti udovoljava svim zahtjevima i uvjetima iz ovog Poziva.</w:t>
      </w:r>
    </w:p>
    <w:p w14:paraId="620DC8B7" w14:textId="70DE2B0A" w:rsidR="007C7532" w:rsidRPr="004A1EFC" w:rsidRDefault="004A1EFC" w:rsidP="00D2078E">
      <w:pPr>
        <w:jc w:val="both"/>
        <w:rPr>
          <w:rFonts w:cs="Arial"/>
          <w:sz w:val="22"/>
          <w:lang w:val="hr-HR"/>
        </w:rPr>
      </w:pPr>
      <w:r w:rsidRPr="004A1EFC">
        <w:rPr>
          <w:rFonts w:cs="Arial"/>
          <w:sz w:val="22"/>
          <w:lang w:val="hr-HR"/>
        </w:rPr>
        <w:t>Za donošenje odluke o odabiru dovoljna je jedna valjana ponuda koja ispunjava sve propisane uvjete Naručitelja.</w:t>
      </w:r>
      <w:r w:rsidR="00BE100E">
        <w:rPr>
          <w:rFonts w:cs="Arial"/>
          <w:sz w:val="22"/>
          <w:lang w:val="hr-HR"/>
        </w:rPr>
        <w:t xml:space="preserve"> </w:t>
      </w:r>
      <w:r w:rsidRPr="004A1EFC">
        <w:rPr>
          <w:rFonts w:cs="Arial"/>
          <w:sz w:val="22"/>
          <w:lang w:val="hr-HR"/>
        </w:rPr>
        <w:t>Naručitelj zadržava pravo provjere dostavljenih podataka i traženja dodatnih pojašnjenja ponude</w:t>
      </w:r>
      <w:r w:rsidRPr="00D2078E">
        <w:rPr>
          <w:rFonts w:cs="Arial"/>
          <w:sz w:val="22"/>
        </w:rPr>
        <w:t>.</w:t>
      </w:r>
    </w:p>
    <w:p w14:paraId="45DA0865" w14:textId="47DC46AD" w:rsidR="007C7532" w:rsidRPr="004A1EFC" w:rsidRDefault="00000000" w:rsidP="00D2078E">
      <w:pPr>
        <w:spacing w:before="120" w:after="60"/>
        <w:jc w:val="both"/>
        <w:rPr>
          <w:rFonts w:cs="Arial"/>
          <w:sz w:val="22"/>
          <w:highlight w:val="lightGray"/>
        </w:rPr>
      </w:pPr>
      <w:r w:rsidRPr="004A1EFC">
        <w:rPr>
          <w:rFonts w:cs="Arial"/>
          <w:b/>
          <w:sz w:val="22"/>
          <w:highlight w:val="lightGray"/>
        </w:rPr>
        <w:t>Uvjeti koje ponuditelji trebaju ispuniti</w:t>
      </w:r>
    </w:p>
    <w:p w14:paraId="5880E474" w14:textId="77777777" w:rsidR="007C7532" w:rsidRPr="00D2078E" w:rsidRDefault="00000000" w:rsidP="00D2078E">
      <w:pPr>
        <w:jc w:val="both"/>
        <w:rPr>
          <w:rFonts w:cs="Arial"/>
          <w:sz w:val="22"/>
        </w:rPr>
      </w:pPr>
      <w:r w:rsidRPr="00D2078E">
        <w:rPr>
          <w:rFonts w:cs="Arial"/>
          <w:sz w:val="22"/>
        </w:rPr>
        <w:t>Ponuditelj je dužan uz ponudu dostaviti:</w:t>
      </w:r>
    </w:p>
    <w:p w14:paraId="63C92735" w14:textId="77777777" w:rsidR="007C7532" w:rsidRPr="00BE100E" w:rsidRDefault="00000000" w:rsidP="00D2078E">
      <w:pPr>
        <w:pStyle w:val="Grafikeoznake"/>
        <w:numPr>
          <w:ilvl w:val="0"/>
          <w:numId w:val="12"/>
        </w:numPr>
        <w:spacing w:after="40"/>
        <w:jc w:val="both"/>
        <w:rPr>
          <w:rFonts w:cs="Arial"/>
          <w:b/>
          <w:bCs/>
          <w:sz w:val="22"/>
        </w:rPr>
      </w:pPr>
      <w:r w:rsidRPr="00D2078E">
        <w:rPr>
          <w:rFonts w:cs="Arial"/>
          <w:sz w:val="22"/>
        </w:rPr>
        <w:t xml:space="preserve">ispunjen i potpisan </w:t>
      </w:r>
      <w:r w:rsidRPr="00BE100E">
        <w:rPr>
          <w:rFonts w:cs="Arial"/>
          <w:b/>
          <w:bCs/>
          <w:sz w:val="22"/>
        </w:rPr>
        <w:t>Ponudbeni list (Prilog 1),</w:t>
      </w:r>
    </w:p>
    <w:p w14:paraId="36F1F9C4" w14:textId="77777777" w:rsidR="007C7532" w:rsidRPr="00D2078E" w:rsidRDefault="00000000" w:rsidP="00D2078E">
      <w:pPr>
        <w:pStyle w:val="Grafikeoznake"/>
        <w:numPr>
          <w:ilvl w:val="0"/>
          <w:numId w:val="12"/>
        </w:numPr>
        <w:spacing w:after="40"/>
        <w:jc w:val="both"/>
        <w:rPr>
          <w:rFonts w:cs="Arial"/>
          <w:sz w:val="22"/>
        </w:rPr>
      </w:pPr>
      <w:r w:rsidRPr="00D2078E">
        <w:rPr>
          <w:rFonts w:cs="Arial"/>
          <w:sz w:val="22"/>
        </w:rPr>
        <w:t xml:space="preserve">ispunjen i potpisan </w:t>
      </w:r>
      <w:r w:rsidRPr="00BE100E">
        <w:rPr>
          <w:rFonts w:cs="Arial"/>
          <w:b/>
          <w:bCs/>
          <w:sz w:val="22"/>
        </w:rPr>
        <w:t>Troškovnik (Prilog 2),</w:t>
      </w:r>
    </w:p>
    <w:p w14:paraId="7C07A20D" w14:textId="77777777" w:rsidR="007C7532" w:rsidRPr="00D2078E" w:rsidRDefault="00000000" w:rsidP="00D2078E">
      <w:pPr>
        <w:pStyle w:val="Grafikeoznake"/>
        <w:numPr>
          <w:ilvl w:val="0"/>
          <w:numId w:val="12"/>
        </w:numPr>
        <w:spacing w:after="40"/>
        <w:jc w:val="both"/>
        <w:rPr>
          <w:rFonts w:cs="Arial"/>
          <w:sz w:val="22"/>
        </w:rPr>
      </w:pPr>
      <w:r w:rsidRPr="00BE100E">
        <w:rPr>
          <w:rFonts w:cs="Arial"/>
          <w:b/>
          <w:bCs/>
          <w:sz w:val="22"/>
        </w:rPr>
        <w:t>izvadak</w:t>
      </w:r>
      <w:r w:rsidRPr="00BE100E">
        <w:rPr>
          <w:rFonts w:cs="Arial"/>
          <w:sz w:val="22"/>
        </w:rPr>
        <w:t xml:space="preserve"> iz sudskog registra</w:t>
      </w:r>
      <w:r w:rsidRPr="00D2078E">
        <w:rPr>
          <w:rFonts w:cs="Arial"/>
          <w:sz w:val="22"/>
        </w:rPr>
        <w:t>, obrtnog registra ili drugog odgovarajućeg registra iz kojeg je vidljivo da je registriran za obavljanje djelatnosti koja je predmet nabave.</w:t>
      </w:r>
    </w:p>
    <w:p w14:paraId="4D52605A" w14:textId="77777777" w:rsidR="004A1EFC" w:rsidRPr="004A1EFC" w:rsidRDefault="004A1EFC" w:rsidP="004A1EFC">
      <w:pPr>
        <w:spacing w:before="120" w:after="60"/>
        <w:jc w:val="both"/>
        <w:rPr>
          <w:rFonts w:cs="Arial"/>
          <w:sz w:val="22"/>
        </w:rPr>
      </w:pPr>
      <w:r w:rsidRPr="004A1EFC">
        <w:rPr>
          <w:rFonts w:cs="Arial"/>
          <w:sz w:val="22"/>
        </w:rPr>
        <w:t>Ponuditelj mora raspolagati potrebnim tehničkim, organizacijskim i proizvodnim kapacitetima za kvalitetno i pravodobno izvršenje ugovorene usluge.</w:t>
      </w:r>
    </w:p>
    <w:p w14:paraId="72ADBE4D" w14:textId="0514DFA6" w:rsidR="004A1EFC" w:rsidRDefault="004A1EFC" w:rsidP="004A1EFC">
      <w:pPr>
        <w:spacing w:before="120" w:after="60"/>
        <w:jc w:val="both"/>
        <w:rPr>
          <w:rFonts w:cs="Arial"/>
          <w:sz w:val="22"/>
        </w:rPr>
      </w:pPr>
      <w:r w:rsidRPr="004A1EFC">
        <w:rPr>
          <w:rFonts w:cs="Arial"/>
          <w:sz w:val="22"/>
        </w:rPr>
        <w:lastRenderedPageBreak/>
        <w:t>Naručitelj zadržava pravo prije donošenja odluke o odabiru od ponuditelja zatražiti dodatna pojašnjenja, dokumentaciju ili odgovarajuće uzorke kojima se dokazuje sposobnost za kvalitetno i pravodobno izvršenje predmeta nabave.</w:t>
      </w:r>
    </w:p>
    <w:p w14:paraId="088D2428" w14:textId="23E3BBF0" w:rsidR="007C7532" w:rsidRPr="004A1EFC" w:rsidRDefault="00000000" w:rsidP="00D2078E">
      <w:pPr>
        <w:spacing w:before="120" w:after="60"/>
        <w:jc w:val="both"/>
        <w:rPr>
          <w:rFonts w:cs="Arial"/>
          <w:sz w:val="22"/>
          <w:highlight w:val="lightGray"/>
        </w:rPr>
      </w:pPr>
      <w:r w:rsidRPr="004A1EFC">
        <w:rPr>
          <w:rFonts w:cs="Arial"/>
          <w:b/>
          <w:sz w:val="22"/>
          <w:highlight w:val="lightGray"/>
        </w:rPr>
        <w:t>Rok i način dostave ponuda</w:t>
      </w:r>
    </w:p>
    <w:p w14:paraId="29B0D91E" w14:textId="55901B62" w:rsidR="007C7532" w:rsidRPr="00D2078E" w:rsidRDefault="00000000" w:rsidP="00D2078E">
      <w:pPr>
        <w:jc w:val="both"/>
        <w:rPr>
          <w:rFonts w:cs="Arial"/>
          <w:sz w:val="22"/>
        </w:rPr>
      </w:pPr>
      <w:r w:rsidRPr="00D2078E">
        <w:rPr>
          <w:rFonts w:cs="Arial"/>
          <w:sz w:val="22"/>
        </w:rPr>
        <w:t xml:space="preserve">Poziv na dostavu ponuda objavljuje se </w:t>
      </w:r>
      <w:r w:rsidR="00A0585A">
        <w:rPr>
          <w:rFonts w:cs="Arial"/>
          <w:b/>
          <w:bCs/>
          <w:sz w:val="22"/>
        </w:rPr>
        <w:t>5</w:t>
      </w:r>
      <w:r w:rsidR="00D2078E" w:rsidRPr="00BE100E">
        <w:rPr>
          <w:rFonts w:cs="Arial"/>
          <w:b/>
          <w:bCs/>
          <w:sz w:val="22"/>
        </w:rPr>
        <w:t xml:space="preserve">. </w:t>
      </w:r>
      <w:r w:rsidR="004A1EFC" w:rsidRPr="00BE100E">
        <w:rPr>
          <w:rFonts w:cs="Arial"/>
          <w:b/>
          <w:bCs/>
          <w:sz w:val="22"/>
        </w:rPr>
        <w:t>listopada</w:t>
      </w:r>
      <w:r w:rsidRPr="00BE100E">
        <w:rPr>
          <w:rFonts w:cs="Arial"/>
          <w:b/>
          <w:bCs/>
          <w:sz w:val="22"/>
        </w:rPr>
        <w:t xml:space="preserve"> 2026. godine</w:t>
      </w:r>
      <w:r w:rsidRPr="00D2078E">
        <w:rPr>
          <w:rFonts w:cs="Arial"/>
          <w:sz w:val="22"/>
        </w:rPr>
        <w:t xml:space="preserve"> na internetskim stranicama Hrvatskog lovačkog saveza.</w:t>
      </w:r>
    </w:p>
    <w:p w14:paraId="00860B6D" w14:textId="40ABE016" w:rsidR="007C7532" w:rsidRPr="00D2078E" w:rsidRDefault="00000000" w:rsidP="00D2078E">
      <w:pPr>
        <w:jc w:val="both"/>
        <w:rPr>
          <w:rFonts w:cs="Arial"/>
          <w:sz w:val="22"/>
        </w:rPr>
      </w:pPr>
      <w:r w:rsidRPr="00D2078E">
        <w:rPr>
          <w:rFonts w:cs="Arial"/>
          <w:sz w:val="22"/>
        </w:rPr>
        <w:t xml:space="preserve">Rok za dostavu ponuda istječe </w:t>
      </w:r>
      <w:r w:rsidR="00A0585A">
        <w:rPr>
          <w:rFonts w:cs="Arial"/>
          <w:b/>
          <w:bCs/>
          <w:sz w:val="22"/>
        </w:rPr>
        <w:t>20</w:t>
      </w:r>
      <w:r w:rsidR="00D2078E" w:rsidRPr="00BE100E">
        <w:rPr>
          <w:rFonts w:cs="Arial"/>
          <w:b/>
          <w:bCs/>
          <w:sz w:val="22"/>
        </w:rPr>
        <w:t>. listopada</w:t>
      </w:r>
      <w:r w:rsidRPr="00BE100E">
        <w:rPr>
          <w:rFonts w:cs="Arial"/>
          <w:b/>
          <w:bCs/>
          <w:sz w:val="22"/>
        </w:rPr>
        <w:t xml:space="preserve"> 2026. godine</w:t>
      </w:r>
      <w:r w:rsidRPr="00D2078E">
        <w:rPr>
          <w:rFonts w:cs="Arial"/>
          <w:sz w:val="22"/>
        </w:rPr>
        <w:t xml:space="preserve"> </w:t>
      </w:r>
      <w:r w:rsidRPr="00BE100E">
        <w:rPr>
          <w:rFonts w:cs="Arial"/>
          <w:b/>
          <w:bCs/>
          <w:sz w:val="22"/>
        </w:rPr>
        <w:t xml:space="preserve">u </w:t>
      </w:r>
      <w:r w:rsidR="00D2078E" w:rsidRPr="00BE100E">
        <w:rPr>
          <w:rFonts w:cs="Arial"/>
          <w:b/>
          <w:bCs/>
          <w:sz w:val="22"/>
        </w:rPr>
        <w:t>15:00</w:t>
      </w:r>
      <w:r w:rsidRPr="00BE100E">
        <w:rPr>
          <w:rFonts w:cs="Arial"/>
          <w:b/>
          <w:bCs/>
          <w:sz w:val="22"/>
        </w:rPr>
        <w:t xml:space="preserve"> sati.</w:t>
      </w:r>
      <w:r w:rsidRPr="00D2078E">
        <w:rPr>
          <w:rFonts w:cs="Arial"/>
          <w:sz w:val="22"/>
        </w:rPr>
        <w:t xml:space="preserve"> Ponude zaprimljene nakon isteka roka neće se razmatrati.</w:t>
      </w:r>
    </w:p>
    <w:p w14:paraId="3170F891" w14:textId="745C9275" w:rsidR="007C7532" w:rsidRPr="00D2078E" w:rsidRDefault="00000000" w:rsidP="00D2078E">
      <w:pPr>
        <w:jc w:val="both"/>
        <w:rPr>
          <w:rFonts w:cs="Arial"/>
          <w:sz w:val="22"/>
        </w:rPr>
      </w:pPr>
      <w:r w:rsidRPr="00D2078E">
        <w:rPr>
          <w:rFonts w:cs="Arial"/>
          <w:sz w:val="22"/>
        </w:rPr>
        <w:t xml:space="preserve">Ponude se dostavljaju poštom ili osobno u zatvorenoj omotnici na adresu Hrvatski lovački savez, Vladimira Nazora 63, 10000 Zagreb, s naznakom: </w:t>
      </w:r>
      <w:r w:rsidRPr="00BE100E">
        <w:rPr>
          <w:rFonts w:cs="Arial"/>
          <w:b/>
          <w:bCs/>
          <w:sz w:val="22"/>
        </w:rPr>
        <w:t>„Ponuda za tisak i foliranje časopisa Lovački vjesnik – ne otvarati“, evidencijski broj N</w:t>
      </w:r>
      <w:r w:rsidR="004A1EFC" w:rsidRPr="00BE100E">
        <w:rPr>
          <w:rFonts w:cs="Arial"/>
          <w:b/>
          <w:bCs/>
          <w:sz w:val="22"/>
        </w:rPr>
        <w:t>-</w:t>
      </w:r>
      <w:r w:rsidRPr="00BE100E">
        <w:rPr>
          <w:rFonts w:cs="Arial"/>
          <w:b/>
          <w:bCs/>
          <w:sz w:val="22"/>
        </w:rPr>
        <w:t>5/26.</w:t>
      </w:r>
    </w:p>
    <w:p w14:paraId="55FC8D58" w14:textId="61DE5219" w:rsidR="007C7532" w:rsidRPr="00D2078E" w:rsidRDefault="00000000" w:rsidP="00D2078E">
      <w:pPr>
        <w:jc w:val="both"/>
        <w:rPr>
          <w:rFonts w:cs="Arial"/>
          <w:sz w:val="22"/>
        </w:rPr>
      </w:pPr>
      <w:r w:rsidRPr="00D2078E">
        <w:rPr>
          <w:rFonts w:cs="Arial"/>
          <w:sz w:val="22"/>
        </w:rPr>
        <w:t xml:space="preserve">Kontakt osoba za sva pitanja vezana uz ovaj Poziv je </w:t>
      </w:r>
      <w:r w:rsidR="00D2078E" w:rsidRPr="00BE100E">
        <w:rPr>
          <w:rFonts w:cs="Arial"/>
          <w:b/>
          <w:bCs/>
          <w:sz w:val="22"/>
        </w:rPr>
        <w:t>Nikola Đuričić</w:t>
      </w:r>
      <w:r w:rsidRPr="00D2078E">
        <w:rPr>
          <w:rFonts w:cs="Arial"/>
          <w:sz w:val="22"/>
        </w:rPr>
        <w:t xml:space="preserve">, e-mail: </w:t>
      </w:r>
      <w:r w:rsidR="00D2078E" w:rsidRPr="00BE100E">
        <w:rPr>
          <w:rFonts w:cs="Arial"/>
          <w:b/>
          <w:bCs/>
          <w:sz w:val="22"/>
        </w:rPr>
        <w:t>n</w:t>
      </w:r>
      <w:r w:rsidRPr="00BE100E">
        <w:rPr>
          <w:rFonts w:cs="Arial"/>
          <w:b/>
          <w:bCs/>
          <w:sz w:val="22"/>
        </w:rPr>
        <w:t>.</w:t>
      </w:r>
      <w:r w:rsidR="00D2078E" w:rsidRPr="00BE100E">
        <w:rPr>
          <w:rFonts w:cs="Arial"/>
          <w:b/>
          <w:bCs/>
          <w:sz w:val="22"/>
        </w:rPr>
        <w:t>duricic</w:t>
      </w:r>
      <w:r w:rsidRPr="00BE100E">
        <w:rPr>
          <w:rFonts w:cs="Arial"/>
          <w:b/>
          <w:bCs/>
          <w:sz w:val="22"/>
        </w:rPr>
        <w:t>@ls.hr</w:t>
      </w:r>
      <w:r w:rsidRPr="00D2078E">
        <w:rPr>
          <w:rFonts w:cs="Arial"/>
          <w:sz w:val="22"/>
        </w:rPr>
        <w:t>.</w:t>
      </w:r>
    </w:p>
    <w:p w14:paraId="54C756ED" w14:textId="77777777" w:rsidR="007C7532" w:rsidRPr="004A1EFC" w:rsidRDefault="00000000" w:rsidP="00D2078E">
      <w:pPr>
        <w:spacing w:before="120" w:after="60"/>
        <w:jc w:val="both"/>
        <w:rPr>
          <w:rFonts w:cs="Arial"/>
          <w:sz w:val="22"/>
          <w:highlight w:val="lightGray"/>
        </w:rPr>
      </w:pPr>
      <w:r w:rsidRPr="004A1EFC">
        <w:rPr>
          <w:rFonts w:cs="Arial"/>
          <w:b/>
          <w:sz w:val="22"/>
          <w:highlight w:val="lightGray"/>
        </w:rPr>
        <w:t>Rok i uvjeti izvršenja usluge</w:t>
      </w:r>
    </w:p>
    <w:p w14:paraId="7E5E9E1B" w14:textId="77777777" w:rsidR="007C7532" w:rsidRPr="00D2078E" w:rsidRDefault="00000000" w:rsidP="00D2078E">
      <w:pPr>
        <w:jc w:val="both"/>
        <w:rPr>
          <w:rFonts w:cs="Arial"/>
          <w:sz w:val="22"/>
        </w:rPr>
      </w:pPr>
      <w:r w:rsidRPr="00D2078E">
        <w:rPr>
          <w:rFonts w:cs="Arial"/>
          <w:sz w:val="22"/>
        </w:rPr>
        <w:t>Odabrani ponuditelj mora raspolagati potrebnim tehničkim, organizacijskim i proizvodnim kapacitetima za pravodobnu izradu svih 10 godišnjih izdanja. Rokovi za dostavu grafičke pripreme, tisak, doradu, foliranje, pakiranje i isporuku pojedinog izdanja utvrđivat će se ugovorom i pojedinačnim narudžbama Naručitelja.</w:t>
      </w:r>
    </w:p>
    <w:p w14:paraId="0EE4741D" w14:textId="77777777" w:rsidR="007C7532" w:rsidRPr="00D2078E" w:rsidRDefault="00000000" w:rsidP="00D2078E">
      <w:pPr>
        <w:jc w:val="both"/>
        <w:rPr>
          <w:rFonts w:cs="Arial"/>
          <w:sz w:val="22"/>
        </w:rPr>
      </w:pPr>
      <w:r w:rsidRPr="00D2078E">
        <w:rPr>
          <w:rFonts w:cs="Arial"/>
          <w:sz w:val="22"/>
        </w:rPr>
        <w:t>Ugovorom će se posebno urediti trajanje ugovornog odnosa, način naručivanja, dopuštena odstupanja u količinama i opsegu, način obračuna prema stvarno izvršenim količinama, rokovi izvršenja, kontrola kvalitete, način i mjesta isporuke, uvjeti plaćanja te ostala prava i obveze ugovornih strana.</w:t>
      </w:r>
    </w:p>
    <w:p w14:paraId="6D472B37" w14:textId="77777777" w:rsidR="007C7532" w:rsidRPr="00D2078E" w:rsidRDefault="00000000" w:rsidP="00D2078E">
      <w:pPr>
        <w:jc w:val="both"/>
        <w:rPr>
          <w:rFonts w:cs="Arial"/>
          <w:sz w:val="22"/>
        </w:rPr>
      </w:pPr>
      <w:r w:rsidRPr="00D2078E">
        <w:rPr>
          <w:rFonts w:cs="Arial"/>
          <w:sz w:val="22"/>
        </w:rPr>
        <w:t>Hrvatski lovački savez zadržava pravo ne odabrati niti jednu pristiglu ponudu te poništiti postupak nabave bez posebnog obrazloženja i bez obveze naknade bilo kakvih troškova ponuditeljima. Podnošenjem ponude ponuditelj prihvaća sve uvjete propisane ovim Pozivom.</w:t>
      </w:r>
    </w:p>
    <w:p w14:paraId="5E51BD09" w14:textId="77777777" w:rsidR="007C7532" w:rsidRPr="00D2078E" w:rsidRDefault="007C7532">
      <w:pPr>
        <w:rPr>
          <w:sz w:val="22"/>
        </w:rPr>
      </w:pPr>
    </w:p>
    <w:p w14:paraId="00CDFD62" w14:textId="77777777" w:rsidR="007C7532" w:rsidRPr="00D2078E" w:rsidRDefault="00000000">
      <w:pPr>
        <w:spacing w:after="0"/>
        <w:jc w:val="right"/>
        <w:rPr>
          <w:sz w:val="22"/>
        </w:rPr>
      </w:pPr>
      <w:r w:rsidRPr="00D2078E">
        <w:rPr>
          <w:b/>
          <w:sz w:val="22"/>
        </w:rPr>
        <w:t>PREDSJEDNIK</w:t>
      </w:r>
    </w:p>
    <w:p w14:paraId="797E366B" w14:textId="77777777" w:rsidR="007C7532" w:rsidRPr="00D2078E" w:rsidRDefault="00000000">
      <w:pPr>
        <w:spacing w:after="0"/>
        <w:jc w:val="right"/>
        <w:rPr>
          <w:sz w:val="22"/>
        </w:rPr>
      </w:pPr>
      <w:r w:rsidRPr="00D2078E">
        <w:rPr>
          <w:b/>
          <w:sz w:val="22"/>
        </w:rPr>
        <w:t>HRVATSKOG LOVAČKOG SAVEZA</w:t>
      </w:r>
    </w:p>
    <w:p w14:paraId="79FAB250" w14:textId="77777777" w:rsidR="007C7532" w:rsidRPr="00D2078E" w:rsidRDefault="00000000">
      <w:pPr>
        <w:jc w:val="right"/>
        <w:rPr>
          <w:sz w:val="22"/>
        </w:rPr>
      </w:pPr>
      <w:r w:rsidRPr="00D2078E">
        <w:rPr>
          <w:sz w:val="22"/>
        </w:rPr>
        <w:t>Mato Čičak, dipl. ing.</w:t>
      </w:r>
    </w:p>
    <w:sectPr w:rsidR="007C7532" w:rsidRPr="00D2078E" w:rsidSect="00D2078E">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191A5996"/>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145652B"/>
    <w:multiLevelType w:val="multilevel"/>
    <w:tmpl w:val="F0267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395EE6"/>
    <w:multiLevelType w:val="hybridMultilevel"/>
    <w:tmpl w:val="C2142E58"/>
    <w:lvl w:ilvl="0" w:tplc="4F587648">
      <w:start w:val="1"/>
      <w:numFmt w:val="bullet"/>
      <w:lvlText w:val=""/>
      <w:lvlJc w:val="left"/>
      <w:pPr>
        <w:ind w:left="861" w:hanging="360"/>
      </w:pPr>
      <w:rPr>
        <w:rFonts w:ascii="Symbol" w:hAnsi="Symbol" w:hint="default"/>
      </w:rPr>
    </w:lvl>
    <w:lvl w:ilvl="1" w:tplc="041A0003" w:tentative="1">
      <w:start w:val="1"/>
      <w:numFmt w:val="bullet"/>
      <w:lvlText w:val="o"/>
      <w:lvlJc w:val="left"/>
      <w:pPr>
        <w:ind w:left="1581" w:hanging="360"/>
      </w:pPr>
      <w:rPr>
        <w:rFonts w:ascii="Courier New" w:hAnsi="Courier New" w:cs="Courier New" w:hint="default"/>
      </w:rPr>
    </w:lvl>
    <w:lvl w:ilvl="2" w:tplc="041A0005" w:tentative="1">
      <w:start w:val="1"/>
      <w:numFmt w:val="bullet"/>
      <w:lvlText w:val=""/>
      <w:lvlJc w:val="left"/>
      <w:pPr>
        <w:ind w:left="2301" w:hanging="360"/>
      </w:pPr>
      <w:rPr>
        <w:rFonts w:ascii="Wingdings" w:hAnsi="Wingdings" w:hint="default"/>
      </w:rPr>
    </w:lvl>
    <w:lvl w:ilvl="3" w:tplc="041A0001" w:tentative="1">
      <w:start w:val="1"/>
      <w:numFmt w:val="bullet"/>
      <w:lvlText w:val=""/>
      <w:lvlJc w:val="left"/>
      <w:pPr>
        <w:ind w:left="3021" w:hanging="360"/>
      </w:pPr>
      <w:rPr>
        <w:rFonts w:ascii="Symbol" w:hAnsi="Symbol" w:hint="default"/>
      </w:rPr>
    </w:lvl>
    <w:lvl w:ilvl="4" w:tplc="041A0003" w:tentative="1">
      <w:start w:val="1"/>
      <w:numFmt w:val="bullet"/>
      <w:lvlText w:val="o"/>
      <w:lvlJc w:val="left"/>
      <w:pPr>
        <w:ind w:left="3741" w:hanging="360"/>
      </w:pPr>
      <w:rPr>
        <w:rFonts w:ascii="Courier New" w:hAnsi="Courier New" w:cs="Courier New" w:hint="default"/>
      </w:rPr>
    </w:lvl>
    <w:lvl w:ilvl="5" w:tplc="041A0005" w:tentative="1">
      <w:start w:val="1"/>
      <w:numFmt w:val="bullet"/>
      <w:lvlText w:val=""/>
      <w:lvlJc w:val="left"/>
      <w:pPr>
        <w:ind w:left="4461" w:hanging="360"/>
      </w:pPr>
      <w:rPr>
        <w:rFonts w:ascii="Wingdings" w:hAnsi="Wingdings" w:hint="default"/>
      </w:rPr>
    </w:lvl>
    <w:lvl w:ilvl="6" w:tplc="041A0001" w:tentative="1">
      <w:start w:val="1"/>
      <w:numFmt w:val="bullet"/>
      <w:lvlText w:val=""/>
      <w:lvlJc w:val="left"/>
      <w:pPr>
        <w:ind w:left="5181" w:hanging="360"/>
      </w:pPr>
      <w:rPr>
        <w:rFonts w:ascii="Symbol" w:hAnsi="Symbol" w:hint="default"/>
      </w:rPr>
    </w:lvl>
    <w:lvl w:ilvl="7" w:tplc="041A0003" w:tentative="1">
      <w:start w:val="1"/>
      <w:numFmt w:val="bullet"/>
      <w:lvlText w:val="o"/>
      <w:lvlJc w:val="left"/>
      <w:pPr>
        <w:ind w:left="5901" w:hanging="360"/>
      </w:pPr>
      <w:rPr>
        <w:rFonts w:ascii="Courier New" w:hAnsi="Courier New" w:cs="Courier New" w:hint="default"/>
      </w:rPr>
    </w:lvl>
    <w:lvl w:ilvl="8" w:tplc="041A0005" w:tentative="1">
      <w:start w:val="1"/>
      <w:numFmt w:val="bullet"/>
      <w:lvlText w:val=""/>
      <w:lvlJc w:val="left"/>
      <w:pPr>
        <w:ind w:left="6621" w:hanging="360"/>
      </w:pPr>
      <w:rPr>
        <w:rFonts w:ascii="Wingdings" w:hAnsi="Wingdings" w:hint="default"/>
      </w:rPr>
    </w:lvl>
  </w:abstractNum>
  <w:abstractNum w:abstractNumId="11" w15:restartNumberingAfterBreak="0">
    <w:nsid w:val="5AD27226"/>
    <w:multiLevelType w:val="hybridMultilevel"/>
    <w:tmpl w:val="B48288A0"/>
    <w:lvl w:ilvl="0" w:tplc="4F587648">
      <w:start w:val="1"/>
      <w:numFmt w:val="bullet"/>
      <w:lvlText w:val=""/>
      <w:lvlJc w:val="left"/>
      <w:pPr>
        <w:ind w:left="861" w:hanging="360"/>
      </w:pPr>
      <w:rPr>
        <w:rFonts w:ascii="Symbol" w:hAnsi="Symbol" w:hint="default"/>
      </w:rPr>
    </w:lvl>
    <w:lvl w:ilvl="1" w:tplc="041A0003" w:tentative="1">
      <w:start w:val="1"/>
      <w:numFmt w:val="bullet"/>
      <w:lvlText w:val="o"/>
      <w:lvlJc w:val="left"/>
      <w:pPr>
        <w:ind w:left="1581" w:hanging="360"/>
      </w:pPr>
      <w:rPr>
        <w:rFonts w:ascii="Courier New" w:hAnsi="Courier New" w:cs="Courier New" w:hint="default"/>
      </w:rPr>
    </w:lvl>
    <w:lvl w:ilvl="2" w:tplc="041A0005" w:tentative="1">
      <w:start w:val="1"/>
      <w:numFmt w:val="bullet"/>
      <w:lvlText w:val=""/>
      <w:lvlJc w:val="left"/>
      <w:pPr>
        <w:ind w:left="2301" w:hanging="360"/>
      </w:pPr>
      <w:rPr>
        <w:rFonts w:ascii="Wingdings" w:hAnsi="Wingdings" w:hint="default"/>
      </w:rPr>
    </w:lvl>
    <w:lvl w:ilvl="3" w:tplc="041A0001" w:tentative="1">
      <w:start w:val="1"/>
      <w:numFmt w:val="bullet"/>
      <w:lvlText w:val=""/>
      <w:lvlJc w:val="left"/>
      <w:pPr>
        <w:ind w:left="3021" w:hanging="360"/>
      </w:pPr>
      <w:rPr>
        <w:rFonts w:ascii="Symbol" w:hAnsi="Symbol" w:hint="default"/>
      </w:rPr>
    </w:lvl>
    <w:lvl w:ilvl="4" w:tplc="041A0003" w:tentative="1">
      <w:start w:val="1"/>
      <w:numFmt w:val="bullet"/>
      <w:lvlText w:val="o"/>
      <w:lvlJc w:val="left"/>
      <w:pPr>
        <w:ind w:left="3741" w:hanging="360"/>
      </w:pPr>
      <w:rPr>
        <w:rFonts w:ascii="Courier New" w:hAnsi="Courier New" w:cs="Courier New" w:hint="default"/>
      </w:rPr>
    </w:lvl>
    <w:lvl w:ilvl="5" w:tplc="041A0005" w:tentative="1">
      <w:start w:val="1"/>
      <w:numFmt w:val="bullet"/>
      <w:lvlText w:val=""/>
      <w:lvlJc w:val="left"/>
      <w:pPr>
        <w:ind w:left="4461" w:hanging="360"/>
      </w:pPr>
      <w:rPr>
        <w:rFonts w:ascii="Wingdings" w:hAnsi="Wingdings" w:hint="default"/>
      </w:rPr>
    </w:lvl>
    <w:lvl w:ilvl="6" w:tplc="041A0001" w:tentative="1">
      <w:start w:val="1"/>
      <w:numFmt w:val="bullet"/>
      <w:lvlText w:val=""/>
      <w:lvlJc w:val="left"/>
      <w:pPr>
        <w:ind w:left="5181" w:hanging="360"/>
      </w:pPr>
      <w:rPr>
        <w:rFonts w:ascii="Symbol" w:hAnsi="Symbol" w:hint="default"/>
      </w:rPr>
    </w:lvl>
    <w:lvl w:ilvl="7" w:tplc="041A0003" w:tentative="1">
      <w:start w:val="1"/>
      <w:numFmt w:val="bullet"/>
      <w:lvlText w:val="o"/>
      <w:lvlJc w:val="left"/>
      <w:pPr>
        <w:ind w:left="5901" w:hanging="360"/>
      </w:pPr>
      <w:rPr>
        <w:rFonts w:ascii="Courier New" w:hAnsi="Courier New" w:cs="Courier New" w:hint="default"/>
      </w:rPr>
    </w:lvl>
    <w:lvl w:ilvl="8" w:tplc="041A0005" w:tentative="1">
      <w:start w:val="1"/>
      <w:numFmt w:val="bullet"/>
      <w:lvlText w:val=""/>
      <w:lvlJc w:val="left"/>
      <w:pPr>
        <w:ind w:left="6621" w:hanging="360"/>
      </w:pPr>
      <w:rPr>
        <w:rFonts w:ascii="Wingdings" w:hAnsi="Wingdings" w:hint="default"/>
      </w:rPr>
    </w:lvl>
  </w:abstractNum>
  <w:abstractNum w:abstractNumId="12" w15:restartNumberingAfterBreak="0">
    <w:nsid w:val="5C7667D0"/>
    <w:multiLevelType w:val="hybridMultilevel"/>
    <w:tmpl w:val="A43E58AE"/>
    <w:lvl w:ilvl="0" w:tplc="4F587648">
      <w:start w:val="1"/>
      <w:numFmt w:val="bullet"/>
      <w:lvlText w:val=""/>
      <w:lvlJc w:val="left"/>
      <w:pPr>
        <w:ind w:left="861" w:hanging="360"/>
      </w:pPr>
      <w:rPr>
        <w:rFonts w:ascii="Symbol" w:hAnsi="Symbol" w:hint="default"/>
      </w:rPr>
    </w:lvl>
    <w:lvl w:ilvl="1" w:tplc="041A0003" w:tentative="1">
      <w:start w:val="1"/>
      <w:numFmt w:val="bullet"/>
      <w:lvlText w:val="o"/>
      <w:lvlJc w:val="left"/>
      <w:pPr>
        <w:ind w:left="1581" w:hanging="360"/>
      </w:pPr>
      <w:rPr>
        <w:rFonts w:ascii="Courier New" w:hAnsi="Courier New" w:cs="Courier New" w:hint="default"/>
      </w:rPr>
    </w:lvl>
    <w:lvl w:ilvl="2" w:tplc="041A0005" w:tentative="1">
      <w:start w:val="1"/>
      <w:numFmt w:val="bullet"/>
      <w:lvlText w:val=""/>
      <w:lvlJc w:val="left"/>
      <w:pPr>
        <w:ind w:left="2301" w:hanging="360"/>
      </w:pPr>
      <w:rPr>
        <w:rFonts w:ascii="Wingdings" w:hAnsi="Wingdings" w:hint="default"/>
      </w:rPr>
    </w:lvl>
    <w:lvl w:ilvl="3" w:tplc="041A0001" w:tentative="1">
      <w:start w:val="1"/>
      <w:numFmt w:val="bullet"/>
      <w:lvlText w:val=""/>
      <w:lvlJc w:val="left"/>
      <w:pPr>
        <w:ind w:left="3021" w:hanging="360"/>
      </w:pPr>
      <w:rPr>
        <w:rFonts w:ascii="Symbol" w:hAnsi="Symbol" w:hint="default"/>
      </w:rPr>
    </w:lvl>
    <w:lvl w:ilvl="4" w:tplc="041A0003" w:tentative="1">
      <w:start w:val="1"/>
      <w:numFmt w:val="bullet"/>
      <w:lvlText w:val="o"/>
      <w:lvlJc w:val="left"/>
      <w:pPr>
        <w:ind w:left="3741" w:hanging="360"/>
      </w:pPr>
      <w:rPr>
        <w:rFonts w:ascii="Courier New" w:hAnsi="Courier New" w:cs="Courier New" w:hint="default"/>
      </w:rPr>
    </w:lvl>
    <w:lvl w:ilvl="5" w:tplc="041A0005" w:tentative="1">
      <w:start w:val="1"/>
      <w:numFmt w:val="bullet"/>
      <w:lvlText w:val=""/>
      <w:lvlJc w:val="left"/>
      <w:pPr>
        <w:ind w:left="4461" w:hanging="360"/>
      </w:pPr>
      <w:rPr>
        <w:rFonts w:ascii="Wingdings" w:hAnsi="Wingdings" w:hint="default"/>
      </w:rPr>
    </w:lvl>
    <w:lvl w:ilvl="6" w:tplc="041A0001" w:tentative="1">
      <w:start w:val="1"/>
      <w:numFmt w:val="bullet"/>
      <w:lvlText w:val=""/>
      <w:lvlJc w:val="left"/>
      <w:pPr>
        <w:ind w:left="5181" w:hanging="360"/>
      </w:pPr>
      <w:rPr>
        <w:rFonts w:ascii="Symbol" w:hAnsi="Symbol" w:hint="default"/>
      </w:rPr>
    </w:lvl>
    <w:lvl w:ilvl="7" w:tplc="041A0003" w:tentative="1">
      <w:start w:val="1"/>
      <w:numFmt w:val="bullet"/>
      <w:lvlText w:val="o"/>
      <w:lvlJc w:val="left"/>
      <w:pPr>
        <w:ind w:left="5901" w:hanging="360"/>
      </w:pPr>
      <w:rPr>
        <w:rFonts w:ascii="Courier New" w:hAnsi="Courier New" w:cs="Courier New" w:hint="default"/>
      </w:rPr>
    </w:lvl>
    <w:lvl w:ilvl="8" w:tplc="041A0005" w:tentative="1">
      <w:start w:val="1"/>
      <w:numFmt w:val="bullet"/>
      <w:lvlText w:val=""/>
      <w:lvlJc w:val="left"/>
      <w:pPr>
        <w:ind w:left="6621" w:hanging="360"/>
      </w:pPr>
      <w:rPr>
        <w:rFonts w:ascii="Wingdings" w:hAnsi="Wingdings" w:hint="default"/>
      </w:rPr>
    </w:lvl>
  </w:abstractNum>
  <w:abstractNum w:abstractNumId="13" w15:restartNumberingAfterBreak="0">
    <w:nsid w:val="75575417"/>
    <w:multiLevelType w:val="hybridMultilevel"/>
    <w:tmpl w:val="6C069668"/>
    <w:lvl w:ilvl="0" w:tplc="4F5876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80075551">
    <w:abstractNumId w:val="8"/>
  </w:num>
  <w:num w:numId="2" w16cid:durableId="2127577325">
    <w:abstractNumId w:val="6"/>
  </w:num>
  <w:num w:numId="3" w16cid:durableId="796143614">
    <w:abstractNumId w:val="5"/>
  </w:num>
  <w:num w:numId="4" w16cid:durableId="20133908">
    <w:abstractNumId w:val="4"/>
  </w:num>
  <w:num w:numId="5" w16cid:durableId="427238015">
    <w:abstractNumId w:val="7"/>
  </w:num>
  <w:num w:numId="6" w16cid:durableId="218176180">
    <w:abstractNumId w:val="3"/>
  </w:num>
  <w:num w:numId="7" w16cid:durableId="515382862">
    <w:abstractNumId w:val="2"/>
  </w:num>
  <w:num w:numId="8" w16cid:durableId="2045012701">
    <w:abstractNumId w:val="1"/>
  </w:num>
  <w:num w:numId="9" w16cid:durableId="38483732">
    <w:abstractNumId w:val="0"/>
  </w:num>
  <w:num w:numId="10" w16cid:durableId="156121310">
    <w:abstractNumId w:val="11"/>
  </w:num>
  <w:num w:numId="11" w16cid:durableId="447243212">
    <w:abstractNumId w:val="12"/>
  </w:num>
  <w:num w:numId="12" w16cid:durableId="1914855584">
    <w:abstractNumId w:val="10"/>
  </w:num>
  <w:num w:numId="13" w16cid:durableId="1762677613">
    <w:abstractNumId w:val="9"/>
  </w:num>
  <w:num w:numId="14" w16cid:durableId="14998824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C6D"/>
    <w:rsid w:val="00034616"/>
    <w:rsid w:val="0006063C"/>
    <w:rsid w:val="0015074B"/>
    <w:rsid w:val="0029639D"/>
    <w:rsid w:val="00326F90"/>
    <w:rsid w:val="00462627"/>
    <w:rsid w:val="004A1EFC"/>
    <w:rsid w:val="00507807"/>
    <w:rsid w:val="00524A88"/>
    <w:rsid w:val="007A3C62"/>
    <w:rsid w:val="007C7532"/>
    <w:rsid w:val="0081407D"/>
    <w:rsid w:val="00A0585A"/>
    <w:rsid w:val="00AA1D8D"/>
    <w:rsid w:val="00B47730"/>
    <w:rsid w:val="00BE100E"/>
    <w:rsid w:val="00CB0664"/>
    <w:rsid w:val="00D207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1F849"/>
  <w14:defaultImageDpi w14:val="300"/>
  <w15:docId w15:val="{E79A0911-E687-4164-8ED2-ED5EDCE6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Arial" w:hAnsi="Arial"/>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991</Words>
  <Characters>5653</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Hana Last</cp:lastModifiedBy>
  <cp:revision>6</cp:revision>
  <dcterms:created xsi:type="dcterms:W3CDTF">2013-12-23T23:15:00Z</dcterms:created>
  <dcterms:modified xsi:type="dcterms:W3CDTF">2026-10-05T12:03:00Z</dcterms:modified>
  <cp:category/>
</cp:coreProperties>
</file>