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05655" w14:textId="595B9DD1" w:rsidR="004033EC" w:rsidRPr="00B6439D" w:rsidRDefault="004033EC" w:rsidP="004033EC">
      <w:pPr>
        <w:spacing w:after="0" w:line="276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0"/>
          <w:szCs w:val="20"/>
          <w:lang w:eastAsia="hr-HR"/>
          <w14:ligatures w14:val="none"/>
        </w:rPr>
      </w:pPr>
      <w:r w:rsidRPr="00B6439D">
        <w:rPr>
          <w:rFonts w:ascii="Arial" w:eastAsia="Times New Roman" w:hAnsi="Arial" w:cs="Arial"/>
          <w:b/>
          <w:bCs/>
          <w:kern w:val="36"/>
          <w:sz w:val="20"/>
          <w:szCs w:val="20"/>
          <w:lang w:eastAsia="hr-HR"/>
          <w14:ligatures w14:val="none"/>
        </w:rPr>
        <w:t xml:space="preserve">PRILOG </w:t>
      </w:r>
      <w:r w:rsidR="00472479" w:rsidRPr="00B6439D">
        <w:rPr>
          <w:rFonts w:ascii="Arial" w:eastAsia="Times New Roman" w:hAnsi="Arial" w:cs="Arial"/>
          <w:b/>
          <w:bCs/>
          <w:kern w:val="36"/>
          <w:sz w:val="20"/>
          <w:szCs w:val="20"/>
          <w:lang w:eastAsia="hr-HR"/>
          <w14:ligatures w14:val="none"/>
        </w:rPr>
        <w:t>2</w:t>
      </w:r>
      <w:r w:rsidRPr="00B6439D">
        <w:rPr>
          <w:rFonts w:ascii="Arial" w:eastAsia="Times New Roman" w:hAnsi="Arial" w:cs="Arial"/>
          <w:b/>
          <w:bCs/>
          <w:kern w:val="36"/>
          <w:sz w:val="20"/>
          <w:szCs w:val="20"/>
          <w:lang w:eastAsia="hr-HR"/>
          <w14:ligatures w14:val="none"/>
        </w:rPr>
        <w:t xml:space="preserve"> – </w:t>
      </w:r>
      <w:r w:rsidR="00472479" w:rsidRPr="00B6439D">
        <w:rPr>
          <w:rFonts w:ascii="Arial" w:eastAsia="Times New Roman" w:hAnsi="Arial" w:cs="Arial"/>
          <w:b/>
          <w:bCs/>
          <w:kern w:val="36"/>
          <w:sz w:val="20"/>
          <w:szCs w:val="20"/>
          <w:lang w:eastAsia="hr-HR"/>
          <w14:ligatures w14:val="none"/>
        </w:rPr>
        <w:t>TROŠKOVNIK</w:t>
      </w:r>
    </w:p>
    <w:p w14:paraId="3CC61300" w14:textId="77777777" w:rsidR="004033EC" w:rsidRPr="00B6439D" w:rsidRDefault="004033EC" w:rsidP="004033EC">
      <w:pPr>
        <w:spacing w:after="0" w:line="276" w:lineRule="auto"/>
        <w:rPr>
          <w:rFonts w:ascii="Arial" w:eastAsia="Times New Roman" w:hAnsi="Arial" w:cs="Arial"/>
          <w:b/>
          <w:bCs/>
          <w:kern w:val="0"/>
          <w:sz w:val="20"/>
          <w:szCs w:val="20"/>
          <w:lang w:eastAsia="hr-HR"/>
          <w14:ligatures w14:val="none"/>
        </w:rPr>
      </w:pPr>
    </w:p>
    <w:p w14:paraId="623CF84F" w14:textId="2214B5BA" w:rsidR="004033EC" w:rsidRPr="00B6439D" w:rsidRDefault="004033EC" w:rsidP="004033EC">
      <w:pPr>
        <w:spacing w:after="0" w:line="276" w:lineRule="auto"/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</w:pPr>
      <w:r w:rsidRPr="00B6439D">
        <w:rPr>
          <w:rFonts w:ascii="Arial" w:eastAsia="Times New Roman" w:hAnsi="Arial" w:cs="Arial"/>
          <w:b/>
          <w:bCs/>
          <w:kern w:val="0"/>
          <w:sz w:val="20"/>
          <w:szCs w:val="20"/>
          <w:lang w:eastAsia="hr-HR"/>
          <w14:ligatures w14:val="none"/>
        </w:rPr>
        <w:t>Predmet nabave:</w:t>
      </w:r>
      <w:r w:rsidRPr="00B6439D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 xml:space="preserve"> </w:t>
      </w:r>
      <w:r w:rsidR="00B6439D" w:rsidRPr="00B6439D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>Usluga cateringa povodom obilježavanja blagdana Sv. Huberta</w:t>
      </w:r>
    </w:p>
    <w:p w14:paraId="580ECB3C" w14:textId="1A77A8DF" w:rsidR="004033EC" w:rsidRPr="00B6439D" w:rsidRDefault="004033EC" w:rsidP="004033EC">
      <w:pPr>
        <w:spacing w:after="0" w:line="276" w:lineRule="auto"/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</w:pPr>
      <w:r w:rsidRPr="00B6439D">
        <w:rPr>
          <w:rFonts w:ascii="Arial" w:eastAsia="Times New Roman" w:hAnsi="Arial" w:cs="Arial"/>
          <w:b/>
          <w:bCs/>
          <w:kern w:val="0"/>
          <w:sz w:val="20"/>
          <w:szCs w:val="20"/>
          <w:lang w:eastAsia="hr-HR"/>
          <w14:ligatures w14:val="none"/>
        </w:rPr>
        <w:t>Evidencijski broj nabave:</w:t>
      </w:r>
      <w:r w:rsidRPr="00B6439D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 xml:space="preserve"> N-</w:t>
      </w:r>
      <w:r w:rsidR="00B6439D" w:rsidRPr="00B6439D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>4</w:t>
      </w:r>
      <w:r w:rsidRPr="00B6439D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>/26</w:t>
      </w:r>
    </w:p>
    <w:p w14:paraId="6951F55F" w14:textId="634D4007" w:rsidR="00137B3D" w:rsidRPr="00B6439D" w:rsidRDefault="00137B3D" w:rsidP="00B6439D">
      <w:pPr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kern w:val="0"/>
          <w:sz w:val="20"/>
          <w:szCs w:val="20"/>
          <w:lang w:eastAsia="hr-HR"/>
          <w14:ligatures w14:val="none"/>
        </w:rPr>
      </w:pPr>
      <w:r w:rsidRPr="00B6439D">
        <w:rPr>
          <w:rFonts w:ascii="Arial" w:eastAsia="Times New Roman" w:hAnsi="Arial" w:cs="Arial"/>
          <w:b/>
          <w:bCs/>
          <w:kern w:val="0"/>
          <w:sz w:val="20"/>
          <w:szCs w:val="20"/>
          <w:lang w:eastAsia="hr-HR"/>
          <w14:ligatures w14:val="none"/>
        </w:rPr>
        <w:t>Rekapitulacija</w:t>
      </w:r>
    </w:p>
    <w:tbl>
      <w:tblPr>
        <w:tblW w:w="11034" w:type="dxa"/>
        <w:tblCellSpacing w:w="15" w:type="dxa"/>
        <w:tblInd w:w="-70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2115"/>
        <w:gridCol w:w="941"/>
        <w:gridCol w:w="916"/>
        <w:gridCol w:w="1659"/>
        <w:gridCol w:w="1656"/>
        <w:gridCol w:w="1243"/>
        <w:gridCol w:w="1937"/>
      </w:tblGrid>
      <w:tr w:rsidR="00B6439D" w:rsidRPr="00B6439D" w14:paraId="61B59952" w14:textId="64E2A888" w:rsidTr="00B6439D">
        <w:trPr>
          <w:trHeight w:val="738"/>
          <w:tblCellSpacing w:w="15" w:type="dxa"/>
        </w:trPr>
        <w:tc>
          <w:tcPr>
            <w:tcW w:w="522" w:type="dxa"/>
            <w:vAlign w:val="center"/>
            <w:hideMark/>
          </w:tcPr>
          <w:p w14:paraId="0B3CDE34" w14:textId="77777777" w:rsidR="00B6439D" w:rsidRPr="00B6439D" w:rsidRDefault="00B6439D" w:rsidP="00023B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B6439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R.br.</w:t>
            </w:r>
          </w:p>
        </w:tc>
        <w:tc>
          <w:tcPr>
            <w:tcW w:w="2085" w:type="dxa"/>
            <w:vAlign w:val="center"/>
            <w:hideMark/>
          </w:tcPr>
          <w:p w14:paraId="392528F0" w14:textId="77777777" w:rsidR="00B6439D" w:rsidRPr="00B6439D" w:rsidRDefault="00B6439D" w:rsidP="00023B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B6439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Opis usluge</w:t>
            </w:r>
          </w:p>
        </w:tc>
        <w:tc>
          <w:tcPr>
            <w:tcW w:w="911" w:type="dxa"/>
            <w:vAlign w:val="center"/>
            <w:hideMark/>
          </w:tcPr>
          <w:p w14:paraId="61A053EE" w14:textId="77777777" w:rsidR="00B6439D" w:rsidRPr="00B6439D" w:rsidRDefault="00B6439D" w:rsidP="00023B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B6439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Jedinica mjere</w:t>
            </w:r>
          </w:p>
        </w:tc>
        <w:tc>
          <w:tcPr>
            <w:tcW w:w="886" w:type="dxa"/>
            <w:vAlign w:val="center"/>
            <w:hideMark/>
          </w:tcPr>
          <w:p w14:paraId="5EC0BC02" w14:textId="77777777" w:rsidR="00B6439D" w:rsidRPr="00B6439D" w:rsidRDefault="00B6439D" w:rsidP="00023B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B6439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Količina</w:t>
            </w:r>
          </w:p>
        </w:tc>
        <w:tc>
          <w:tcPr>
            <w:tcW w:w="1629" w:type="dxa"/>
          </w:tcPr>
          <w:p w14:paraId="466BF512" w14:textId="3F176059" w:rsidR="00B6439D" w:rsidRPr="00B6439D" w:rsidRDefault="00B6439D" w:rsidP="00023B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B6439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Jedinična cijena bez PDV-a (EUR)</w:t>
            </w:r>
          </w:p>
        </w:tc>
        <w:tc>
          <w:tcPr>
            <w:tcW w:w="1626" w:type="dxa"/>
            <w:vAlign w:val="center"/>
          </w:tcPr>
          <w:p w14:paraId="4D04AA3A" w14:textId="5EBAFC3F" w:rsidR="00B6439D" w:rsidRPr="00B6439D" w:rsidRDefault="00B6439D" w:rsidP="00023B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B6439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Ukupna cijena bez PDV-a (EUR)</w:t>
            </w:r>
          </w:p>
        </w:tc>
        <w:tc>
          <w:tcPr>
            <w:tcW w:w="1213" w:type="dxa"/>
            <w:vAlign w:val="center"/>
          </w:tcPr>
          <w:p w14:paraId="47034052" w14:textId="68ED7EE3" w:rsidR="00B6439D" w:rsidRPr="00B6439D" w:rsidRDefault="00B6439D" w:rsidP="00023B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B6439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PDV</w:t>
            </w:r>
          </w:p>
        </w:tc>
        <w:tc>
          <w:tcPr>
            <w:tcW w:w="1892" w:type="dxa"/>
            <w:vAlign w:val="center"/>
          </w:tcPr>
          <w:p w14:paraId="62C76E0B" w14:textId="7A29B4DC" w:rsidR="00B6439D" w:rsidRPr="00B6439D" w:rsidRDefault="00B6439D" w:rsidP="00023B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</w:pPr>
            <w:r w:rsidRPr="00B6439D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r-HR"/>
                <w14:ligatures w14:val="none"/>
              </w:rPr>
              <w:t>Ukupna cijena s PDV-om</w:t>
            </w:r>
          </w:p>
        </w:tc>
      </w:tr>
      <w:tr w:rsidR="00B6439D" w:rsidRPr="00B6439D" w14:paraId="02BBEC89" w14:textId="17D57730" w:rsidTr="00B6439D">
        <w:trPr>
          <w:trHeight w:val="750"/>
          <w:tblCellSpacing w:w="15" w:type="dxa"/>
        </w:trPr>
        <w:tc>
          <w:tcPr>
            <w:tcW w:w="522" w:type="dxa"/>
            <w:vAlign w:val="center"/>
            <w:hideMark/>
          </w:tcPr>
          <w:p w14:paraId="0EC7BEDA" w14:textId="77777777" w:rsidR="00B6439D" w:rsidRPr="00B6439D" w:rsidRDefault="00B6439D" w:rsidP="00023B1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B6439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</w:t>
            </w:r>
          </w:p>
        </w:tc>
        <w:tc>
          <w:tcPr>
            <w:tcW w:w="2085" w:type="dxa"/>
            <w:vAlign w:val="center"/>
            <w:hideMark/>
          </w:tcPr>
          <w:p w14:paraId="1FF15F6E" w14:textId="20FD4B87" w:rsidR="00B6439D" w:rsidRPr="00B6439D" w:rsidRDefault="00B6439D" w:rsidP="00023B1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Arial" w:hAnsi="Arial"/>
                <w:sz w:val="20"/>
              </w:rPr>
              <w:t>Usluga cateringa povodom obilježavanja blagdana Sv. Huberta, 7. studenoga 2026. godine u dvorani Ekonomske i trgovačke škole Ivana Domca, Ulica Antuna Akšamovića 31, 32100 Vinkovci, sukladno uvjetima iz Poziva na dostavu ponuda i ponuđenom meniju</w:t>
            </w:r>
          </w:p>
        </w:tc>
        <w:tc>
          <w:tcPr>
            <w:tcW w:w="911" w:type="dxa"/>
            <w:vAlign w:val="center"/>
            <w:hideMark/>
          </w:tcPr>
          <w:p w14:paraId="09E6B536" w14:textId="21D50BC1" w:rsidR="00B6439D" w:rsidRPr="00B6439D" w:rsidRDefault="00B6439D" w:rsidP="00023B1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B6439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osoba</w:t>
            </w:r>
          </w:p>
        </w:tc>
        <w:tc>
          <w:tcPr>
            <w:tcW w:w="886" w:type="dxa"/>
            <w:vAlign w:val="center"/>
            <w:hideMark/>
          </w:tcPr>
          <w:p w14:paraId="72C29F92" w14:textId="4331A644" w:rsidR="00B6439D" w:rsidRPr="00B6439D" w:rsidRDefault="00B6439D" w:rsidP="00023B1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B6439D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1.200</w:t>
            </w:r>
          </w:p>
        </w:tc>
        <w:tc>
          <w:tcPr>
            <w:tcW w:w="1629" w:type="dxa"/>
            <w:vAlign w:val="center"/>
          </w:tcPr>
          <w:p w14:paraId="0A32FCA3" w14:textId="77777777" w:rsidR="00B6439D" w:rsidRPr="00B6439D" w:rsidRDefault="00B6439D" w:rsidP="00B6439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626" w:type="dxa"/>
            <w:vAlign w:val="center"/>
          </w:tcPr>
          <w:p w14:paraId="7E0A81ED" w14:textId="36A59ADE" w:rsidR="00B6439D" w:rsidRPr="00B6439D" w:rsidRDefault="00B6439D" w:rsidP="00B6439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213" w:type="dxa"/>
            <w:vAlign w:val="center"/>
          </w:tcPr>
          <w:p w14:paraId="74275C80" w14:textId="77777777" w:rsidR="00B6439D" w:rsidRPr="00B6439D" w:rsidRDefault="00B6439D" w:rsidP="00B6439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1892" w:type="dxa"/>
            <w:vAlign w:val="center"/>
          </w:tcPr>
          <w:p w14:paraId="2514A100" w14:textId="77777777" w:rsidR="00B6439D" w:rsidRPr="00B6439D" w:rsidRDefault="00B6439D" w:rsidP="00B6439D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</w:tbl>
    <w:p w14:paraId="227E804E" w14:textId="77777777" w:rsidR="00023B1F" w:rsidRPr="00B6439D" w:rsidRDefault="00023B1F" w:rsidP="00B6439D">
      <w:pPr>
        <w:spacing w:before="100" w:beforeAutospacing="1" w:after="0" w:line="240" w:lineRule="auto"/>
        <w:rPr>
          <w:rFonts w:ascii="Arial" w:eastAsia="Times New Roman" w:hAnsi="Arial" w:cs="Arial"/>
          <w:i/>
          <w:iCs/>
          <w:kern w:val="0"/>
          <w:sz w:val="20"/>
          <w:szCs w:val="20"/>
          <w:u w:val="single"/>
          <w:lang w:eastAsia="hr-HR"/>
          <w14:ligatures w14:val="none"/>
        </w:rPr>
      </w:pPr>
      <w:r w:rsidRPr="00B6439D">
        <w:rPr>
          <w:rFonts w:ascii="Arial" w:eastAsia="Times New Roman" w:hAnsi="Arial" w:cs="Arial"/>
          <w:i/>
          <w:iCs/>
          <w:kern w:val="0"/>
          <w:sz w:val="20"/>
          <w:szCs w:val="20"/>
          <w:u w:val="single"/>
          <w:lang w:eastAsia="hr-HR"/>
          <w14:ligatures w14:val="none"/>
        </w:rPr>
        <w:t>Napomena:</w:t>
      </w:r>
    </w:p>
    <w:p w14:paraId="5CC68B46" w14:textId="77777777" w:rsidR="00B6439D" w:rsidRPr="00B6439D" w:rsidRDefault="00B6439D" w:rsidP="00B6439D">
      <w:pPr>
        <w:spacing w:after="100" w:afterAutospacing="1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</w:pPr>
      <w:r>
        <w:rPr>
          <w:rFonts w:ascii="Arial" w:hAnsi="Arial"/>
          <w:sz w:val="20"/>
        </w:rPr>
        <w:t>U ponuđenu cijenu uključeni su svi troškovi potrebni za potpuno izvršenje predmeta nabave, uključujući nabavu i pripremu hrane, prijevoz i dostavu, potrebno osoblje, posluživanje hrane za stolovima na zajedničkim ovalnim pladnjevima, posuđe, pribor za jelo, salvete i ostali potreban inventar za posluživanje hrane, postavljanje i raspremanje opreme te sve druge troškove povezane s izvršenjem usluge. Piće nije predmet nabave i ne uključuje se u ponuđenu cijenu.</w:t>
      </w:r>
    </w:p>
    <w:p w14:paraId="47D9F13E" w14:textId="77777777" w:rsidR="00B6439D" w:rsidRPr="00B6439D" w:rsidRDefault="00B6439D" w:rsidP="00B6439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</w:pPr>
      <w:r w:rsidRPr="00B6439D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 xml:space="preserve">Ponuditelj je obvezan uz Troškovnik dostaviti </w:t>
      </w:r>
      <w:r w:rsidRPr="00B6439D">
        <w:rPr>
          <w:rFonts w:ascii="Arial" w:eastAsia="Times New Roman" w:hAnsi="Arial" w:cs="Arial"/>
          <w:b/>
          <w:bCs/>
          <w:kern w:val="0"/>
          <w:sz w:val="20"/>
          <w:szCs w:val="20"/>
          <w:lang w:eastAsia="hr-HR"/>
          <w14:ligatures w14:val="none"/>
        </w:rPr>
        <w:t>detaljan prijedlog menija</w:t>
      </w:r>
      <w:r w:rsidRPr="00B6439D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 xml:space="preserve"> koji je uključen u ponuđenu cijenu.</w:t>
      </w:r>
    </w:p>
    <w:p w14:paraId="0F08B82F" w14:textId="77777777" w:rsidR="00B6439D" w:rsidRPr="00A42A97" w:rsidRDefault="00B6439D" w:rsidP="00B6439D">
      <w:pPr>
        <w:spacing w:before="100" w:beforeAutospacing="1"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</w:pPr>
      <w:r w:rsidRPr="00A42A97">
        <w:rPr>
          <w:rFonts w:ascii="Arial" w:hAnsi="Arial" w:cs="Arial"/>
          <w:sz w:val="20"/>
          <w:szCs w:val="20"/>
        </w:rPr>
        <w:t>Predloženi meni treba sadržavati najmanje:</w:t>
      </w:r>
    </w:p>
    <w:p w14:paraId="3AC0063D" w14:textId="77777777" w:rsidR="00A42A97" w:rsidRPr="00A42A97" w:rsidRDefault="00A42A97" w:rsidP="00A42A97">
      <w:pPr>
        <w:numPr>
          <w:ilvl w:val="0"/>
          <w:numId w:val="2"/>
        </w:numPr>
        <w:spacing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A42A97">
        <w:rPr>
          <w:rFonts w:ascii="Arial" w:hAnsi="Arial" w:cs="Arial"/>
          <w:sz w:val="20"/>
          <w:szCs w:val="20"/>
        </w:rPr>
        <w:t>predjelo,</w:t>
      </w:r>
    </w:p>
    <w:p w14:paraId="73BC2D45" w14:textId="77777777" w:rsidR="00A42A97" w:rsidRPr="00A42A97" w:rsidRDefault="00A42A97" w:rsidP="00A42A9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A42A97">
        <w:rPr>
          <w:rFonts w:ascii="Arial" w:hAnsi="Arial" w:cs="Arial"/>
          <w:sz w:val="20"/>
          <w:szCs w:val="20"/>
        </w:rPr>
        <w:t>toplo predjelo (juha),</w:t>
      </w:r>
    </w:p>
    <w:p w14:paraId="1521AB7A" w14:textId="77777777" w:rsidR="00A42A97" w:rsidRPr="00A42A97" w:rsidRDefault="00A42A97" w:rsidP="00A42A9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A42A97">
        <w:rPr>
          <w:rFonts w:ascii="Arial" w:hAnsi="Arial" w:cs="Arial"/>
          <w:sz w:val="20"/>
          <w:szCs w:val="20"/>
        </w:rPr>
        <w:t>glavno jelo koje uključuje najmanje tri vrste mesa s odgovarajućim prilogom (krumpir, riža, povrće)</w:t>
      </w:r>
    </w:p>
    <w:p w14:paraId="47BC2117" w14:textId="77777777" w:rsidR="00A42A97" w:rsidRPr="00A42A97" w:rsidRDefault="00A42A97" w:rsidP="00A42A9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A42A97">
        <w:rPr>
          <w:rFonts w:ascii="Arial" w:hAnsi="Arial" w:cs="Arial"/>
          <w:sz w:val="20"/>
          <w:szCs w:val="20"/>
        </w:rPr>
        <w:t>više vrsta salata,</w:t>
      </w:r>
    </w:p>
    <w:p w14:paraId="174E4AEC" w14:textId="77777777" w:rsidR="00A42A97" w:rsidRPr="00A42A97" w:rsidRDefault="00A42A97" w:rsidP="00A42A9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A42A97">
        <w:rPr>
          <w:rFonts w:ascii="Arial" w:hAnsi="Arial" w:cs="Arial"/>
          <w:sz w:val="20"/>
          <w:szCs w:val="20"/>
        </w:rPr>
        <w:t xml:space="preserve">kruh i ostale uobičajene dodatke uz obrok </w:t>
      </w:r>
    </w:p>
    <w:p w14:paraId="319CF1DD" w14:textId="77777777" w:rsidR="00A42A97" w:rsidRPr="00A42A97" w:rsidRDefault="00A42A97" w:rsidP="00A42A9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 w:rsidRPr="00A42A97">
        <w:rPr>
          <w:rFonts w:ascii="Arial" w:hAnsi="Arial" w:cs="Arial"/>
          <w:sz w:val="20"/>
          <w:szCs w:val="20"/>
        </w:rPr>
        <w:t>desert – više vrsta kolača.</w:t>
      </w:r>
    </w:p>
    <w:p w14:paraId="478CD659" w14:textId="77777777" w:rsidR="00B6439D" w:rsidRPr="00A42A97" w:rsidRDefault="00B6439D" w:rsidP="00B6439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</w:pPr>
      <w:r w:rsidRPr="00A42A97">
        <w:rPr>
          <w:rFonts w:ascii="Arial" w:hAnsi="Arial" w:cs="Arial"/>
          <w:sz w:val="20"/>
          <w:szCs w:val="20"/>
        </w:rPr>
        <w:t xml:space="preserve">U prijedlogu menija ponuditelj je dužan jasno navesti </w:t>
      </w:r>
      <w:r w:rsidRPr="00A42A97">
        <w:rPr>
          <w:rFonts w:ascii="Arial" w:hAnsi="Arial" w:cs="Arial"/>
          <w:b/>
          <w:sz w:val="20"/>
          <w:szCs w:val="20"/>
        </w:rPr>
        <w:t>vrstu i sastav hrane koja je uključena u ponuđenu cijenu</w:t>
      </w:r>
      <w:r w:rsidRPr="00A42A97">
        <w:rPr>
          <w:rFonts w:ascii="Arial" w:hAnsi="Arial" w:cs="Arial"/>
          <w:sz w:val="20"/>
          <w:szCs w:val="20"/>
        </w:rPr>
        <w:t>, kao i eventualne dodatne sadržaje ili usluge koje nudi bez dodatne naknade. Piće nije predmet nabave.</w:t>
      </w:r>
    </w:p>
    <w:p w14:paraId="4EDF651D" w14:textId="33DE4C7B" w:rsidR="004033EC" w:rsidRDefault="00B6439D" w:rsidP="00B6439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</w:pPr>
      <w:r w:rsidRPr="00A42A97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>Jedinična cijena po osobi predstavlja osnovu za obračun usluge prema konačnom broju osoba koji će Naručitelj pravodobno potvrditi odabranom ponuditelju.</w:t>
      </w:r>
    </w:p>
    <w:p w14:paraId="1EEA91E6" w14:textId="5BF13086" w:rsidR="004033EC" w:rsidRPr="00B6439D" w:rsidRDefault="004033EC" w:rsidP="004033EC">
      <w:pPr>
        <w:spacing w:after="0" w:line="276" w:lineRule="auto"/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</w:pPr>
      <w:r w:rsidRPr="00B6439D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>Mjesto i datum: ___________________________</w:t>
      </w:r>
    </w:p>
    <w:p w14:paraId="326D5AAE" w14:textId="77777777" w:rsidR="004033EC" w:rsidRPr="00B6439D" w:rsidRDefault="004033EC" w:rsidP="004033EC">
      <w:pPr>
        <w:spacing w:after="0" w:line="276" w:lineRule="auto"/>
        <w:jc w:val="right"/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</w:pPr>
    </w:p>
    <w:p w14:paraId="27EBD94E" w14:textId="6B36DA9B" w:rsidR="004033EC" w:rsidRPr="00B6439D" w:rsidRDefault="004033EC" w:rsidP="004033EC">
      <w:pPr>
        <w:spacing w:after="0" w:line="276" w:lineRule="auto"/>
        <w:jc w:val="right"/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</w:pPr>
      <w:r w:rsidRPr="00B6439D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>Za ponuditelja:</w:t>
      </w:r>
    </w:p>
    <w:p w14:paraId="3624E4A0" w14:textId="77777777" w:rsidR="004033EC" w:rsidRPr="00B6439D" w:rsidRDefault="004033EC" w:rsidP="004033EC">
      <w:pPr>
        <w:spacing w:after="0" w:line="276" w:lineRule="auto"/>
        <w:jc w:val="right"/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</w:pPr>
    </w:p>
    <w:p w14:paraId="2B455638" w14:textId="6BBCCDED" w:rsidR="00747500" w:rsidRPr="00B6439D" w:rsidRDefault="005B3220" w:rsidP="004033EC">
      <w:pPr>
        <w:spacing w:line="276" w:lineRule="auto"/>
        <w:jc w:val="right"/>
        <w:rPr>
          <w:rFonts w:ascii="Arial" w:hAnsi="Arial" w:cs="Arial"/>
          <w:sz w:val="20"/>
          <w:szCs w:val="20"/>
        </w:rPr>
      </w:pPr>
      <w:r w:rsidRPr="00B6439D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t>_____________________</w:t>
      </w:r>
      <w:r w:rsidRPr="00B6439D">
        <w:rPr>
          <w:rFonts w:ascii="Arial" w:eastAsia="Times New Roman" w:hAnsi="Arial" w:cs="Arial"/>
          <w:kern w:val="0"/>
          <w:sz w:val="20"/>
          <w:szCs w:val="20"/>
          <w:lang w:eastAsia="hr-HR"/>
          <w14:ligatures w14:val="none"/>
        </w:rPr>
        <w:br/>
        <w:t>(potpis, pečat)</w:t>
      </w:r>
    </w:p>
    <w:sectPr w:rsidR="00747500" w:rsidRPr="00B6439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07FC4" w14:textId="77777777" w:rsidR="00CC47FF" w:rsidRDefault="00CC47FF" w:rsidP="004033EC">
      <w:pPr>
        <w:spacing w:after="0" w:line="240" w:lineRule="auto"/>
      </w:pPr>
      <w:r>
        <w:separator/>
      </w:r>
    </w:p>
  </w:endnote>
  <w:endnote w:type="continuationSeparator" w:id="0">
    <w:p w14:paraId="21F592B0" w14:textId="77777777" w:rsidR="00CC47FF" w:rsidRDefault="00CC47FF" w:rsidP="00403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702B3" w14:textId="77777777" w:rsidR="00CC47FF" w:rsidRDefault="00CC47FF" w:rsidP="004033EC">
      <w:pPr>
        <w:spacing w:after="0" w:line="240" w:lineRule="auto"/>
      </w:pPr>
      <w:r>
        <w:separator/>
      </w:r>
    </w:p>
  </w:footnote>
  <w:footnote w:type="continuationSeparator" w:id="0">
    <w:p w14:paraId="3B540328" w14:textId="77777777" w:rsidR="00CC47FF" w:rsidRDefault="00CC47FF" w:rsidP="00403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755C0" w14:textId="16BEB43F" w:rsidR="00B6439D" w:rsidRPr="00B6439D" w:rsidRDefault="00B6439D" w:rsidP="00B6439D">
    <w:pPr>
      <w:spacing w:after="0" w:line="276" w:lineRule="auto"/>
      <w:ind w:left="1304"/>
      <w:rPr>
        <w:rFonts w:ascii="Arial" w:hAnsi="Arial" w:cs="Arial"/>
        <w:b/>
        <w:bCs/>
        <w:sz w:val="20"/>
        <w:szCs w:val="20"/>
      </w:rPr>
    </w:pPr>
    <w:r w:rsidRPr="00B6439D">
      <w:rPr>
        <w:rFonts w:ascii="Arial" w:hAnsi="Arial" w:cs="Arial"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3DC95377" wp14:editId="6F93DE29">
          <wp:simplePos x="899160" y="899160"/>
          <wp:positionH relativeFrom="column">
            <wp:align>left</wp:align>
          </wp:positionH>
          <wp:positionV relativeFrom="paragraph">
            <wp:align>top</wp:align>
          </wp:positionV>
          <wp:extent cx="609600" cy="723900"/>
          <wp:effectExtent l="0" t="0" r="0" b="0"/>
          <wp:wrapSquare wrapText="bothSides"/>
          <wp:docPr id="101146846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B6439D">
      <w:rPr>
        <w:rFonts w:ascii="Arial" w:hAnsi="Arial" w:cs="Arial"/>
        <w:b/>
        <w:bCs/>
        <w:sz w:val="20"/>
        <w:szCs w:val="20"/>
      </w:rPr>
      <w:t>HRVATSKI LOVAČKI SAVEZ</w:t>
    </w:r>
  </w:p>
  <w:p w14:paraId="646165D6" w14:textId="77777777" w:rsidR="00B6439D" w:rsidRPr="00B6439D" w:rsidRDefault="00B6439D" w:rsidP="00B6439D">
    <w:pPr>
      <w:spacing w:after="0" w:line="276" w:lineRule="auto"/>
      <w:ind w:left="1304"/>
      <w:rPr>
        <w:rFonts w:ascii="Arial" w:hAnsi="Arial" w:cs="Arial"/>
        <w:sz w:val="20"/>
        <w:szCs w:val="20"/>
      </w:rPr>
    </w:pPr>
    <w:r w:rsidRPr="00B6439D">
      <w:rPr>
        <w:rFonts w:ascii="Arial" w:hAnsi="Arial" w:cs="Arial"/>
        <w:sz w:val="20"/>
        <w:szCs w:val="20"/>
      </w:rPr>
      <w:t>Vladimira Nazora 63,</w:t>
    </w:r>
  </w:p>
  <w:p w14:paraId="2B48537B" w14:textId="2D159759" w:rsidR="00B6439D" w:rsidRPr="00B6439D" w:rsidRDefault="00B6439D" w:rsidP="00B6439D">
    <w:pPr>
      <w:spacing w:line="276" w:lineRule="auto"/>
      <w:ind w:left="1304"/>
      <w:rPr>
        <w:rFonts w:ascii="Arial" w:hAnsi="Arial" w:cs="Arial"/>
        <w:b/>
        <w:bCs/>
        <w:i/>
        <w:iCs/>
        <w:sz w:val="20"/>
        <w:szCs w:val="20"/>
      </w:rPr>
    </w:pPr>
    <w:r w:rsidRPr="00B6439D">
      <w:rPr>
        <w:rFonts w:ascii="Arial" w:hAnsi="Arial" w:cs="Arial"/>
        <w:sz w:val="20"/>
        <w:szCs w:val="20"/>
      </w:rPr>
      <w:t>10000 Zagreb</w:t>
    </w:r>
  </w:p>
  <w:p w14:paraId="3FEBE09A" w14:textId="305C0F98" w:rsidR="004033EC" w:rsidRPr="00B6439D" w:rsidRDefault="004033EC" w:rsidP="004033EC">
    <w:pPr>
      <w:pStyle w:val="Zaglavlje"/>
      <w:jc w:val="right"/>
      <w:rPr>
        <w:rFonts w:ascii="Arial" w:hAnsi="Arial" w:cs="Arial"/>
        <w:b/>
        <w:bCs/>
        <w:i/>
        <w:iCs/>
        <w:sz w:val="20"/>
        <w:szCs w:val="20"/>
      </w:rPr>
    </w:pPr>
    <w:r w:rsidRPr="00B6439D">
      <w:rPr>
        <w:rFonts w:ascii="Arial" w:hAnsi="Arial" w:cs="Arial"/>
        <w:b/>
        <w:bCs/>
        <w:i/>
        <w:iCs/>
        <w:sz w:val="20"/>
        <w:szCs w:val="20"/>
      </w:rPr>
      <w:t xml:space="preserve">Prilog </w:t>
    </w:r>
    <w:r w:rsidR="00472479" w:rsidRPr="00B6439D">
      <w:rPr>
        <w:rFonts w:ascii="Arial" w:hAnsi="Arial" w:cs="Arial"/>
        <w:b/>
        <w:bCs/>
        <w:i/>
        <w:iCs/>
        <w:sz w:val="20"/>
        <w:szCs w:val="20"/>
      </w:rPr>
      <w:t>2</w:t>
    </w:r>
    <w:r w:rsidR="00B6439D" w:rsidRPr="00B6439D">
      <w:rPr>
        <w:rFonts w:ascii="Arial" w:hAnsi="Arial" w:cs="Arial"/>
        <w:b/>
        <w:bCs/>
        <w:i/>
        <w:iCs/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F505A"/>
    <w:multiLevelType w:val="multilevel"/>
    <w:tmpl w:val="87C63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5B18F5"/>
    <w:multiLevelType w:val="multilevel"/>
    <w:tmpl w:val="52586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7217922">
    <w:abstractNumId w:val="1"/>
  </w:num>
  <w:num w:numId="2" w16cid:durableId="136194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3EC"/>
    <w:rsid w:val="00023B1F"/>
    <w:rsid w:val="000B452A"/>
    <w:rsid w:val="00137B3D"/>
    <w:rsid w:val="001400C1"/>
    <w:rsid w:val="00172A31"/>
    <w:rsid w:val="004033EC"/>
    <w:rsid w:val="00472479"/>
    <w:rsid w:val="004D11C4"/>
    <w:rsid w:val="00596551"/>
    <w:rsid w:val="005B3220"/>
    <w:rsid w:val="00747500"/>
    <w:rsid w:val="00830898"/>
    <w:rsid w:val="00850E0D"/>
    <w:rsid w:val="00A059AE"/>
    <w:rsid w:val="00A42A97"/>
    <w:rsid w:val="00B6439D"/>
    <w:rsid w:val="00BE5D70"/>
    <w:rsid w:val="00C842BB"/>
    <w:rsid w:val="00CC47FF"/>
    <w:rsid w:val="00CF5DFE"/>
    <w:rsid w:val="00D10E2D"/>
    <w:rsid w:val="00DE034A"/>
    <w:rsid w:val="00E65831"/>
    <w:rsid w:val="00FC1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D2757F"/>
  <w15:chartTrackingRefBased/>
  <w15:docId w15:val="{3339564F-9BA6-4C73-9D46-5F16828FE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4033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033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033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033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033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033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033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033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033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033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033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033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033EC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033EC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033E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033E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033E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033E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033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033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033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033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033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033E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033E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033EC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033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033EC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033EC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403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033EC"/>
  </w:style>
  <w:style w:type="paragraph" w:styleId="Podnoje">
    <w:name w:val="footer"/>
    <w:basedOn w:val="Normal"/>
    <w:link w:val="PodnojeChar"/>
    <w:uiPriority w:val="99"/>
    <w:unhideWhenUsed/>
    <w:rsid w:val="00403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033EC"/>
  </w:style>
  <w:style w:type="table" w:styleId="Reetkatablice">
    <w:name w:val="Table Grid"/>
    <w:basedOn w:val="Obinatablica"/>
    <w:uiPriority w:val="39"/>
    <w:rsid w:val="004033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Hrvatski Lovački Savez</dc:creator>
  <cp:keywords/>
  <dc:description/>
  <cp:lastModifiedBy>Hrvatski Lovački Savez</cp:lastModifiedBy>
  <cp:revision>3</cp:revision>
  <dcterms:created xsi:type="dcterms:W3CDTF">2026-09-15T09:44:00Z</dcterms:created>
  <dcterms:modified xsi:type="dcterms:W3CDTF">2026-09-15T10:10:00Z</dcterms:modified>
</cp:coreProperties>
</file>